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ED49" w14:textId="77777777" w:rsidR="00E75D3D" w:rsidRDefault="00E75D3D">
      <w:pPr>
        <w:rPr>
          <w:rFonts w:ascii="HGS教科書体" w:eastAsia="HGS教科書体"/>
          <w:spacing w:val="256"/>
          <w:kern w:val="0"/>
          <w:sz w:val="22"/>
        </w:rPr>
      </w:pPr>
    </w:p>
    <w:p w14:paraId="144C4F05" w14:textId="5B88E988" w:rsidR="00C91165" w:rsidRPr="00617F0F" w:rsidRDefault="00C91165">
      <w:pPr>
        <w:rPr>
          <w:rFonts w:ascii="HGS教科書体" w:eastAsia="HGS教科書体"/>
          <w:spacing w:val="256"/>
          <w:kern w:val="0"/>
          <w:sz w:val="22"/>
        </w:rPr>
      </w:pPr>
      <w:r w:rsidRPr="00617F0F">
        <w:rPr>
          <w:noProof/>
        </w:rPr>
        <mc:AlternateContent>
          <mc:Choice Requires="wps">
            <w:drawing>
              <wp:anchor distT="0" distB="0" distL="114300" distR="114300" simplePos="0" relativeHeight="251659264" behindDoc="0" locked="0" layoutInCell="1" allowOverlap="1" wp14:anchorId="542FBC49" wp14:editId="45060FE8">
                <wp:simplePos x="0" y="0"/>
                <wp:positionH relativeFrom="column">
                  <wp:posOffset>49530</wp:posOffset>
                </wp:positionH>
                <wp:positionV relativeFrom="paragraph">
                  <wp:posOffset>-73660</wp:posOffset>
                </wp:positionV>
                <wp:extent cx="6181725"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81725" cy="571500"/>
                        </a:xfrm>
                        <a:prstGeom prst="rect">
                          <a:avLst/>
                        </a:prstGeom>
                        <a:noFill/>
                        <a:ln>
                          <a:noFill/>
                        </a:ln>
                      </wps:spPr>
                      <wps:txbx>
                        <w:txbxContent>
                          <w:p w14:paraId="2139225F" w14:textId="0912C233" w:rsidR="00C91165" w:rsidRPr="00C91165" w:rsidRDefault="00CB1ED5" w:rsidP="00C91165">
                            <w:pPr>
                              <w:jc w:val="center"/>
                              <w:rPr>
                                <w:rFonts w:ascii="HGS教科書体" w:eastAsia="HGS教科書体"/>
                                <w:b/>
                                <w:sz w:val="44"/>
                                <w14:shadow w14:blurRad="50800" w14:dist="38100" w14:dir="2700000" w14:sx="100000" w14:sy="100000" w14:kx="0" w14:ky="0" w14:algn="tl">
                                  <w14:srgbClr w14:val="000000">
                                    <w14:alpha w14:val="60000"/>
                                  </w14:srgbClr>
                                </w14:shadow>
                              </w:rPr>
                            </w:pPr>
                            <w:r>
                              <w:rPr>
                                <w:rFonts w:ascii="HGS教科書体" w:eastAsia="HGS教科書体" w:hint="eastAsia"/>
                                <w:b/>
                                <w:sz w:val="44"/>
                                <w14:shadow w14:blurRad="50800" w14:dist="38100" w14:dir="2700000" w14:sx="100000" w14:sy="100000" w14:kx="0" w14:ky="0" w14:algn="tl">
                                  <w14:srgbClr w14:val="000000">
                                    <w14:alpha w14:val="60000"/>
                                  </w14:srgbClr>
                                </w14:shadow>
                              </w:rPr>
                              <w:t>ゆた</w:t>
                            </w:r>
                            <w:r w:rsidR="00D422E9">
                              <w:rPr>
                                <w:rFonts w:ascii="HGS教科書体" w:eastAsia="HGS教科書体" w:hint="eastAsia"/>
                                <w:b/>
                                <w:sz w:val="44"/>
                                <w14:shadow w14:blurRad="50800" w14:dist="38100" w14:dir="2700000" w14:sx="100000" w14:sy="100000" w14:kx="0" w14:ky="0" w14:algn="tl">
                                  <w14:srgbClr w14:val="000000">
                                    <w14:alpha w14:val="60000"/>
                                  </w14:srgbClr>
                                </w14:shadow>
                              </w:rPr>
                              <w:t>かな神戸の教育を実現するための</w:t>
                            </w:r>
                            <w:r w:rsidR="00C91165" w:rsidRPr="00C91165">
                              <w:rPr>
                                <w:rFonts w:ascii="HGS教科書体" w:eastAsia="HGS教科書体" w:hint="eastAsia"/>
                                <w:b/>
                                <w:sz w:val="44"/>
                                <w14:shadow w14:blurRad="50800" w14:dist="38100" w14:dir="2700000" w14:sx="100000" w14:sy="100000" w14:kx="0" w14:ky="0" w14:algn="tl">
                                  <w14:srgbClr w14:val="000000">
                                    <w14:alpha w14:val="60000"/>
                                  </w14:srgbClr>
                                </w14:shadow>
                              </w:rPr>
                              <w:t>署名</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FBC49" id="_x0000_t202" coordsize="21600,21600" o:spt="202" path="m,l,21600r21600,l21600,xe">
                <v:stroke joinstyle="miter"/>
                <v:path gradientshapeok="t" o:connecttype="rect"/>
              </v:shapetype>
              <v:shape id="テキスト ボックス 1" o:spid="_x0000_s1026" type="#_x0000_t202" style="position:absolute;left:0;text-align:left;margin-left:3.9pt;margin-top:-5.8pt;width:486.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" filled="f" stroked="f">
                <v:textbox inset="5.85pt,.7pt,5.85pt,.7pt">
                  <w:txbxContent>
                    <w:p w14:paraId="2139225F" w14:textId="0912C233" w:rsidR="00C91165" w:rsidRPr="00C91165" w:rsidRDefault="00CB1ED5" w:rsidP="00C91165">
                      <w:pPr>
                        <w:jc w:val="center"/>
                        <w:rPr>
                          <w:rFonts w:ascii="HGS教科書体" w:eastAsia="HGS教科書体"/>
                          <w:b/>
                          <w:sz w:val="44"/>
                          <w14:shadow w14:blurRad="50800" w14:dist="38100" w14:dir="2700000" w14:sx="100000" w14:sy="100000" w14:kx="0" w14:ky="0" w14:algn="tl">
                            <w14:srgbClr w14:val="000000">
                              <w14:alpha w14:val="60000"/>
                            </w14:srgbClr>
                          </w14:shadow>
                        </w:rPr>
                      </w:pPr>
                      <w:r>
                        <w:rPr>
                          <w:rFonts w:ascii="HGS教科書体" w:eastAsia="HGS教科書体" w:hint="eastAsia"/>
                          <w:b/>
                          <w:sz w:val="44"/>
                          <w14:shadow w14:blurRad="50800" w14:dist="38100" w14:dir="2700000" w14:sx="100000" w14:sy="100000" w14:kx="0" w14:ky="0" w14:algn="tl">
                            <w14:srgbClr w14:val="000000">
                              <w14:alpha w14:val="60000"/>
                            </w14:srgbClr>
                          </w14:shadow>
                        </w:rPr>
                        <w:t>ゆた</w:t>
                      </w:r>
                      <w:r w:rsidR="00D422E9">
                        <w:rPr>
                          <w:rFonts w:ascii="HGS教科書体" w:eastAsia="HGS教科書体" w:hint="eastAsia"/>
                          <w:b/>
                          <w:sz w:val="44"/>
                          <w14:shadow w14:blurRad="50800" w14:dist="38100" w14:dir="2700000" w14:sx="100000" w14:sy="100000" w14:kx="0" w14:ky="0" w14:algn="tl">
                            <w14:srgbClr w14:val="000000">
                              <w14:alpha w14:val="60000"/>
                            </w14:srgbClr>
                          </w14:shadow>
                        </w:rPr>
                        <w:t>かな神戸の教育を実現するための</w:t>
                      </w:r>
                      <w:r w:rsidR="00C91165" w:rsidRPr="00C91165">
                        <w:rPr>
                          <w:rFonts w:ascii="HGS教科書体" w:eastAsia="HGS教科書体" w:hint="eastAsia"/>
                          <w:b/>
                          <w:sz w:val="44"/>
                          <w14:shadow w14:blurRad="50800" w14:dist="38100" w14:dir="2700000" w14:sx="100000" w14:sy="100000" w14:kx="0" w14:ky="0" w14:algn="tl">
                            <w14:srgbClr w14:val="000000">
                              <w14:alpha w14:val="60000"/>
                            </w14:srgbClr>
                          </w14:shadow>
                        </w:rPr>
                        <w:t>署名</w:t>
                      </w:r>
                    </w:p>
                  </w:txbxContent>
                </v:textbox>
              </v:shape>
            </w:pict>
          </mc:Fallback>
        </mc:AlternateContent>
      </w:r>
    </w:p>
    <w:p w14:paraId="27048901" w14:textId="2971BDEC" w:rsidR="00C91165" w:rsidRPr="00617F0F" w:rsidRDefault="004E202D">
      <w:pPr>
        <w:rPr>
          <w:rFonts w:ascii="HGS教科書体" w:eastAsia="HGS教科書体"/>
          <w:spacing w:val="256"/>
          <w:kern w:val="0"/>
          <w:sz w:val="22"/>
        </w:rPr>
      </w:pPr>
      <w:r w:rsidRPr="00617F0F">
        <w:rPr>
          <w:rFonts w:ascii="HGS教科書体" w:eastAsia="HGS教科書体"/>
          <w:noProof/>
          <w:spacing w:val="256"/>
          <w:kern w:val="0"/>
          <w:sz w:val="22"/>
        </w:rPr>
        <mc:AlternateContent>
          <mc:Choice Requires="wps">
            <w:drawing>
              <wp:anchor distT="0" distB="0" distL="114300" distR="114300" simplePos="0" relativeHeight="251660288" behindDoc="1" locked="0" layoutInCell="1" allowOverlap="1" wp14:anchorId="2EA9395C" wp14:editId="3033CE63">
                <wp:simplePos x="0" y="0"/>
                <wp:positionH relativeFrom="column">
                  <wp:posOffset>354330</wp:posOffset>
                </wp:positionH>
                <wp:positionV relativeFrom="paragraph">
                  <wp:posOffset>147955</wp:posOffset>
                </wp:positionV>
                <wp:extent cx="5419725" cy="228600"/>
                <wp:effectExtent l="0" t="0" r="9525" b="0"/>
                <wp:wrapNone/>
                <wp:docPr id="3" name="楕円 3"/>
                <wp:cNvGraphicFramePr/>
                <a:graphic xmlns:a="http://schemas.openxmlformats.org/drawingml/2006/main">
                  <a:graphicData uri="http://schemas.microsoft.com/office/word/2010/wordprocessingShape">
                    <wps:wsp>
                      <wps:cNvSpPr/>
                      <wps:spPr>
                        <a:xfrm>
                          <a:off x="0" y="0"/>
                          <a:ext cx="5419725" cy="22860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F2E0CA" id="楕円 3" o:spid="_x0000_s1026" style="position:absolute;left:0;text-align:left;margin-left:27.9pt;margin-top:11.65pt;width:426.75pt;height:1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" fillcolor="#d9e2f3 [660]" stroked="f" strokeweight="1pt">
                <v:stroke joinstyle="miter"/>
              </v:oval>
            </w:pict>
          </mc:Fallback>
        </mc:AlternateContent>
      </w:r>
    </w:p>
    <w:p w14:paraId="45A27BC5" w14:textId="5014F8C5" w:rsidR="00C91165" w:rsidRPr="00617F0F" w:rsidRDefault="00C91165">
      <w:pPr>
        <w:rPr>
          <w:rFonts w:ascii="HGS教科書体" w:eastAsia="HGS教科書体"/>
          <w:spacing w:val="256"/>
          <w:kern w:val="0"/>
          <w:sz w:val="22"/>
        </w:rPr>
      </w:pPr>
    </w:p>
    <w:p w14:paraId="4F987FF2" w14:textId="77777777" w:rsidR="00BB2174" w:rsidRPr="00617F0F" w:rsidRDefault="00BB2174">
      <w:pPr>
        <w:rPr>
          <w:rFonts w:ascii="HGS教科書体" w:eastAsia="HGS教科書体"/>
          <w:spacing w:val="256"/>
          <w:kern w:val="0"/>
          <w:sz w:val="22"/>
        </w:rPr>
      </w:pPr>
    </w:p>
    <w:p w14:paraId="569CBAF9" w14:textId="04F1C954" w:rsidR="003E47C2" w:rsidRPr="00617F0F" w:rsidRDefault="003E47C2">
      <w:pPr>
        <w:rPr>
          <w:rFonts w:ascii="HGS教科書体" w:eastAsia="HGS教科書体"/>
          <w:sz w:val="22"/>
        </w:rPr>
      </w:pPr>
      <w:r w:rsidRPr="00617F0F">
        <w:rPr>
          <w:rFonts w:ascii="HGS教科書体" w:eastAsia="HGS教科書体" w:hint="eastAsia"/>
          <w:spacing w:val="256"/>
          <w:kern w:val="0"/>
          <w:sz w:val="22"/>
          <w:fitText w:val="2420" w:id="1768271105"/>
        </w:rPr>
        <w:t>神戸市</w:t>
      </w:r>
      <w:r w:rsidRPr="00617F0F">
        <w:rPr>
          <w:rFonts w:ascii="HGS教科書体" w:eastAsia="HGS教科書体" w:hint="eastAsia"/>
          <w:spacing w:val="2"/>
          <w:kern w:val="0"/>
          <w:sz w:val="22"/>
          <w:fitText w:val="2420" w:id="1768271105"/>
        </w:rPr>
        <w:t>長</w:t>
      </w:r>
      <w:r w:rsidRPr="00617F0F">
        <w:rPr>
          <w:rFonts w:ascii="HGS教科書体" w:eastAsia="HGS教科書体" w:hint="eastAsia"/>
          <w:sz w:val="22"/>
        </w:rPr>
        <w:t xml:space="preserve">　様</w:t>
      </w:r>
    </w:p>
    <w:p w14:paraId="55BDBD58" w14:textId="186D6A37" w:rsidR="003E47C2" w:rsidRPr="00617F0F" w:rsidRDefault="003E47C2">
      <w:pPr>
        <w:rPr>
          <w:rFonts w:ascii="HGS教科書体" w:eastAsia="HGS教科書体"/>
          <w:sz w:val="22"/>
        </w:rPr>
      </w:pPr>
      <w:r w:rsidRPr="00617F0F">
        <w:rPr>
          <w:rFonts w:ascii="HGS教科書体" w:eastAsia="HGS教科書体" w:hint="eastAsia"/>
          <w:spacing w:val="11"/>
          <w:w w:val="91"/>
          <w:kern w:val="0"/>
          <w:sz w:val="22"/>
          <w:fitText w:val="2420" w:id="1755033088"/>
        </w:rPr>
        <w:t>神戸市教育委員会教育</w:t>
      </w:r>
      <w:r w:rsidRPr="00617F0F">
        <w:rPr>
          <w:rFonts w:ascii="HGS教科書体" w:eastAsia="HGS教科書体" w:hint="eastAsia"/>
          <w:spacing w:val="3"/>
          <w:w w:val="91"/>
          <w:kern w:val="0"/>
          <w:sz w:val="22"/>
          <w:fitText w:val="2420" w:id="1755033088"/>
        </w:rPr>
        <w:t>長</w:t>
      </w:r>
      <w:r w:rsidRPr="00617F0F">
        <w:rPr>
          <w:rFonts w:ascii="HGS教科書体" w:eastAsia="HGS教科書体" w:hint="eastAsia"/>
          <w:sz w:val="22"/>
        </w:rPr>
        <w:t xml:space="preserve">　様</w:t>
      </w:r>
    </w:p>
    <w:p w14:paraId="6B15CD1B" w14:textId="3919B6BA" w:rsidR="003E47C2" w:rsidRPr="00617F0F" w:rsidRDefault="003E47C2">
      <w:pPr>
        <w:rPr>
          <w:rFonts w:ascii="HGS教科書体" w:eastAsia="HGS教科書体"/>
          <w:sz w:val="22"/>
        </w:rPr>
      </w:pPr>
      <w:r w:rsidRPr="00617F0F">
        <w:rPr>
          <w:rFonts w:ascii="HGS教科書体" w:eastAsia="HGS教科書体" w:hint="eastAsia"/>
          <w:spacing w:val="73"/>
          <w:kern w:val="0"/>
          <w:sz w:val="22"/>
          <w:fitText w:val="2420" w:id="1755033089"/>
        </w:rPr>
        <w:t>神戸市議会議</w:t>
      </w:r>
      <w:r w:rsidRPr="00617F0F">
        <w:rPr>
          <w:rFonts w:ascii="HGS教科書体" w:eastAsia="HGS教科書体" w:hint="eastAsia"/>
          <w:spacing w:val="2"/>
          <w:kern w:val="0"/>
          <w:sz w:val="22"/>
          <w:fitText w:val="2420" w:id="1755033089"/>
        </w:rPr>
        <w:t>長</w:t>
      </w:r>
      <w:r w:rsidRPr="00617F0F">
        <w:rPr>
          <w:rFonts w:ascii="HGS教科書体" w:eastAsia="HGS教科書体" w:hint="eastAsia"/>
          <w:sz w:val="22"/>
        </w:rPr>
        <w:t xml:space="preserve">　様</w:t>
      </w:r>
    </w:p>
    <w:p w14:paraId="3E6A737A" w14:textId="63FDAF5B" w:rsidR="003E47C2" w:rsidRPr="00617F0F" w:rsidRDefault="003E47C2">
      <w:pPr>
        <w:rPr>
          <w:rFonts w:ascii="HGS教科書体" w:eastAsia="HGS教科書体"/>
          <w:sz w:val="22"/>
        </w:rPr>
      </w:pPr>
    </w:p>
    <w:p w14:paraId="163D3284" w14:textId="77777777" w:rsidR="00BB2174" w:rsidRPr="00617F0F" w:rsidRDefault="00BB2174">
      <w:pPr>
        <w:rPr>
          <w:rFonts w:ascii="HGS教科書体" w:eastAsia="HGS教科書体"/>
          <w:sz w:val="22"/>
        </w:rPr>
      </w:pPr>
    </w:p>
    <w:p w14:paraId="14DCF41A" w14:textId="51D7E616" w:rsidR="003E47C2" w:rsidRPr="00964609" w:rsidRDefault="003E47C2">
      <w:pPr>
        <w:rPr>
          <w:rFonts w:ascii="HGS教科書体" w:eastAsia="HGS教科書体"/>
          <w:sz w:val="22"/>
        </w:rPr>
      </w:pPr>
      <w:r w:rsidRPr="00617F0F">
        <w:rPr>
          <w:rFonts w:ascii="HGS教科書体" w:eastAsia="HGS教科書体" w:hint="eastAsia"/>
          <w:sz w:val="22"/>
        </w:rPr>
        <w:t xml:space="preserve">　</w:t>
      </w:r>
      <w:r w:rsidRPr="00964609">
        <w:rPr>
          <w:rFonts w:ascii="HGS教科書体" w:eastAsia="HGS教科書体" w:hint="eastAsia"/>
          <w:sz w:val="22"/>
        </w:rPr>
        <w:t>わたしたちは、すべての子どもたちが等しく教育を受けられるよう、地域の保護者・労働者・教職員・市民等の多くの関係者と連携を深めながら運動をすすめています。</w:t>
      </w:r>
    </w:p>
    <w:p w14:paraId="06A5737E" w14:textId="2061CBD4" w:rsidR="00AA45F2" w:rsidRPr="00964609" w:rsidRDefault="00AA45F2">
      <w:pPr>
        <w:rPr>
          <w:rFonts w:ascii="HGS教科書体" w:eastAsia="HGS教科書体"/>
          <w:sz w:val="22"/>
        </w:rPr>
      </w:pPr>
    </w:p>
    <w:p w14:paraId="5BFF77D6" w14:textId="3FBCFFBB" w:rsidR="00AA45F2" w:rsidRPr="00964609" w:rsidRDefault="00D60EB2" w:rsidP="006F73C9">
      <w:pPr>
        <w:ind w:firstLineChars="100" w:firstLine="220"/>
        <w:rPr>
          <w:rFonts w:ascii="HGS教科書体" w:eastAsia="HGS教科書体"/>
          <w:sz w:val="22"/>
        </w:rPr>
      </w:pPr>
      <w:r w:rsidRPr="00964609">
        <w:rPr>
          <w:rFonts w:ascii="HGS教科書体" w:eastAsia="HGS教科書体" w:hint="eastAsia"/>
          <w:sz w:val="22"/>
        </w:rPr>
        <w:t>新型コロナウイルス</w:t>
      </w:r>
      <w:r w:rsidR="00AA45F2" w:rsidRPr="00964609">
        <w:rPr>
          <w:rFonts w:ascii="HGS教科書体" w:eastAsia="HGS教科書体" w:hint="eastAsia"/>
          <w:sz w:val="22"/>
        </w:rPr>
        <w:t>感染症</w:t>
      </w:r>
      <w:r w:rsidR="00F44754" w:rsidRPr="00964609">
        <w:rPr>
          <w:rFonts w:ascii="HGS教科書体" w:eastAsia="HGS教科書体" w:hint="eastAsia"/>
          <w:sz w:val="22"/>
        </w:rPr>
        <w:t>やウクライナ情勢の影響による物価高騰</w:t>
      </w:r>
      <w:r w:rsidR="004C7BBA" w:rsidRPr="00964609">
        <w:rPr>
          <w:rFonts w:ascii="HGS教科書体" w:eastAsia="HGS教科書体" w:hint="eastAsia"/>
          <w:sz w:val="22"/>
        </w:rPr>
        <w:t>は、</w:t>
      </w:r>
      <w:r w:rsidR="00AA45F2" w:rsidRPr="00964609">
        <w:rPr>
          <w:rFonts w:ascii="HGS教科書体" w:eastAsia="HGS教科書体" w:hint="eastAsia"/>
          <w:sz w:val="22"/>
        </w:rPr>
        <w:t>神戸市においても</w:t>
      </w:r>
      <w:r w:rsidR="00933C1D" w:rsidRPr="00964609">
        <w:rPr>
          <w:rFonts w:ascii="HGS教科書体" w:eastAsia="HGS教科書体" w:hint="eastAsia"/>
          <w:sz w:val="22"/>
        </w:rPr>
        <w:t>経済、医療、教育、福祉などをはじめとする市民生活に大きな打撃を与え</w:t>
      </w:r>
      <w:r w:rsidR="00F44754" w:rsidRPr="00964609">
        <w:rPr>
          <w:rFonts w:ascii="HGS教科書体" w:eastAsia="HGS教科書体" w:hint="eastAsia"/>
          <w:sz w:val="22"/>
        </w:rPr>
        <w:t>ています。</w:t>
      </w:r>
      <w:r w:rsidR="006F73C9" w:rsidRPr="00964609">
        <w:rPr>
          <w:rFonts w:ascii="HGS教科書体" w:eastAsia="HGS教科書体" w:hint="eastAsia"/>
          <w:sz w:val="22"/>
        </w:rPr>
        <w:t>感染</w:t>
      </w:r>
      <w:r w:rsidR="00F44754" w:rsidRPr="00964609">
        <w:rPr>
          <w:rFonts w:ascii="HGS教科書体" w:eastAsia="HGS教科書体" w:hint="eastAsia"/>
          <w:sz w:val="22"/>
        </w:rPr>
        <w:t>者数の再拡大も今後の</w:t>
      </w:r>
      <w:r w:rsidR="006F73C9" w:rsidRPr="00964609">
        <w:rPr>
          <w:rFonts w:ascii="HGS教科書体" w:eastAsia="HGS教科書体" w:hint="eastAsia"/>
          <w:sz w:val="22"/>
        </w:rPr>
        <w:t>不安</w:t>
      </w:r>
      <w:r w:rsidR="00F44754" w:rsidRPr="00964609">
        <w:rPr>
          <w:rFonts w:ascii="HGS教科書体" w:eastAsia="HGS教科書体" w:hint="eastAsia"/>
          <w:sz w:val="22"/>
        </w:rPr>
        <w:t>につながっています。</w:t>
      </w:r>
    </w:p>
    <w:p w14:paraId="454D0DB9" w14:textId="77777777" w:rsidR="00AA45F2" w:rsidRPr="00964609" w:rsidRDefault="00AA45F2">
      <w:pPr>
        <w:rPr>
          <w:rFonts w:ascii="HGS教科書体" w:eastAsia="HGS教科書体"/>
          <w:sz w:val="22"/>
        </w:rPr>
      </w:pPr>
    </w:p>
    <w:p w14:paraId="2252F0D2" w14:textId="34EFD15D" w:rsidR="004B0E90" w:rsidRPr="00964609" w:rsidRDefault="0086164F" w:rsidP="0035795F">
      <w:pPr>
        <w:ind w:firstLineChars="100" w:firstLine="220"/>
        <w:rPr>
          <w:rFonts w:ascii="HGS教科書体" w:eastAsia="HGS教科書体"/>
          <w:sz w:val="22"/>
        </w:rPr>
      </w:pPr>
      <w:r w:rsidRPr="00964609">
        <w:rPr>
          <w:rFonts w:ascii="HGS教科書体" w:eastAsia="HGS教科書体" w:hint="eastAsia"/>
          <w:sz w:val="22"/>
        </w:rPr>
        <w:t>教育</w:t>
      </w:r>
      <w:r w:rsidR="0035795F" w:rsidRPr="00964609">
        <w:rPr>
          <w:rFonts w:ascii="HGS教科書体" w:eastAsia="HGS教科書体" w:hint="eastAsia"/>
          <w:sz w:val="22"/>
        </w:rPr>
        <w:t>、</w:t>
      </w:r>
      <w:r w:rsidRPr="00964609">
        <w:rPr>
          <w:rFonts w:ascii="HGS教科書体" w:eastAsia="HGS教科書体" w:hint="eastAsia"/>
          <w:sz w:val="22"/>
        </w:rPr>
        <w:t>児童福祉においては、</w:t>
      </w:r>
      <w:r w:rsidR="00756B0E" w:rsidRPr="00964609">
        <w:rPr>
          <w:rFonts w:ascii="HGS教科書体" w:eastAsia="HGS教科書体" w:hint="eastAsia"/>
          <w:sz w:val="22"/>
        </w:rPr>
        <w:t>どの子にも</w:t>
      </w:r>
      <w:r w:rsidR="0035795F" w:rsidRPr="00964609">
        <w:rPr>
          <w:rFonts w:ascii="HGS教科書体" w:eastAsia="HGS教科書体" w:hint="eastAsia"/>
          <w:sz w:val="22"/>
        </w:rPr>
        <w:t>学び</w:t>
      </w:r>
      <w:r w:rsidR="00756B0E" w:rsidRPr="00964609">
        <w:rPr>
          <w:rFonts w:ascii="HGS教科書体" w:eastAsia="HGS教科書体" w:hint="eastAsia"/>
          <w:sz w:val="22"/>
        </w:rPr>
        <w:t>が</w:t>
      </w:r>
      <w:r w:rsidRPr="00964609">
        <w:rPr>
          <w:rFonts w:ascii="HGS教科書体" w:eastAsia="HGS教科書体" w:hint="eastAsia"/>
          <w:sz w:val="22"/>
        </w:rPr>
        <w:t>保障</w:t>
      </w:r>
      <w:r w:rsidR="00756B0E" w:rsidRPr="00964609">
        <w:rPr>
          <w:rFonts w:ascii="HGS教科書体" w:eastAsia="HGS教科書体" w:hint="eastAsia"/>
          <w:sz w:val="22"/>
        </w:rPr>
        <w:t>できる体制整備</w:t>
      </w:r>
      <w:r w:rsidR="0035795F" w:rsidRPr="00964609">
        <w:rPr>
          <w:rFonts w:ascii="HGS教科書体" w:eastAsia="HGS教科書体" w:hint="eastAsia"/>
          <w:sz w:val="22"/>
        </w:rPr>
        <w:t>、</w:t>
      </w:r>
      <w:r w:rsidR="006F73C9" w:rsidRPr="00964609">
        <w:rPr>
          <w:rFonts w:ascii="HGS教科書体" w:eastAsia="HGS教科書体" w:hint="eastAsia"/>
          <w:sz w:val="22"/>
        </w:rPr>
        <w:t>ICT</w:t>
      </w:r>
      <w:r w:rsidR="00756B0E" w:rsidRPr="00964609">
        <w:rPr>
          <w:rFonts w:ascii="HGS教科書体" w:eastAsia="HGS教科書体" w:hint="eastAsia"/>
          <w:sz w:val="22"/>
        </w:rPr>
        <w:t>を含めた</w:t>
      </w:r>
      <w:r w:rsidR="006F73C9" w:rsidRPr="00964609">
        <w:rPr>
          <w:rFonts w:ascii="HGS教科書体" w:eastAsia="HGS教科書体" w:hint="eastAsia"/>
          <w:sz w:val="22"/>
        </w:rPr>
        <w:t>環境整備、</w:t>
      </w:r>
      <w:r w:rsidR="00000E9B" w:rsidRPr="00964609">
        <w:rPr>
          <w:rFonts w:ascii="HGS教科書体" w:eastAsia="HGS教科書体" w:hint="eastAsia"/>
          <w:sz w:val="22"/>
        </w:rPr>
        <w:t>高等学校入学者選抜</w:t>
      </w:r>
      <w:r w:rsidR="0035795F" w:rsidRPr="00964609">
        <w:rPr>
          <w:rFonts w:ascii="HGS教科書体" w:eastAsia="HGS教科書体" w:hint="eastAsia"/>
          <w:sz w:val="22"/>
        </w:rPr>
        <w:t>等</w:t>
      </w:r>
      <w:r w:rsidR="00000E9B" w:rsidRPr="00964609">
        <w:rPr>
          <w:rFonts w:ascii="HGS教科書体" w:eastAsia="HGS教科書体" w:hint="eastAsia"/>
          <w:sz w:val="22"/>
        </w:rPr>
        <w:t>における</w:t>
      </w:r>
      <w:r w:rsidR="0035795F" w:rsidRPr="00964609">
        <w:rPr>
          <w:rFonts w:ascii="HGS教科書体" w:eastAsia="HGS教科書体" w:hint="eastAsia"/>
          <w:sz w:val="22"/>
        </w:rPr>
        <w:t>公平性の保障、就学援助・奨学給付金等の拡充、虐待防止のための体制整備</w:t>
      </w:r>
      <w:r w:rsidR="00E248D0" w:rsidRPr="00964609">
        <w:rPr>
          <w:rFonts w:ascii="HGS教科書体" w:eastAsia="HGS教科書体" w:hint="eastAsia"/>
          <w:sz w:val="22"/>
        </w:rPr>
        <w:t>、保育所・学童保育等の体制整備</w:t>
      </w:r>
      <w:r w:rsidR="0035795F" w:rsidRPr="00964609">
        <w:rPr>
          <w:rFonts w:ascii="HGS教科書体" w:eastAsia="HGS教科書体" w:hint="eastAsia"/>
          <w:sz w:val="22"/>
        </w:rPr>
        <w:t>など、さまざまな課題解決に</w:t>
      </w:r>
      <w:r w:rsidR="00E248D0" w:rsidRPr="00964609">
        <w:rPr>
          <w:rFonts w:ascii="HGS教科書体" w:eastAsia="HGS教科書体" w:hint="eastAsia"/>
          <w:sz w:val="22"/>
        </w:rPr>
        <w:t>むけ、速やかな対策が必要となっています。</w:t>
      </w:r>
    </w:p>
    <w:p w14:paraId="414F91D2" w14:textId="5E18802D" w:rsidR="00AA45F2" w:rsidRPr="00964609" w:rsidRDefault="00E248D0" w:rsidP="00E248D0">
      <w:pPr>
        <w:tabs>
          <w:tab w:val="left" w:pos="2429"/>
        </w:tabs>
        <w:rPr>
          <w:rFonts w:ascii="HGS教科書体" w:eastAsia="HGS教科書体"/>
          <w:sz w:val="22"/>
        </w:rPr>
      </w:pPr>
      <w:r w:rsidRPr="00964609">
        <w:rPr>
          <w:rFonts w:ascii="HGS教科書体" w:eastAsia="HGS教科書体"/>
          <w:sz w:val="22"/>
        </w:rPr>
        <w:tab/>
      </w:r>
    </w:p>
    <w:p w14:paraId="248C6DE5" w14:textId="5D352994" w:rsidR="003649F2" w:rsidRPr="00617F0F" w:rsidRDefault="00E248D0">
      <w:pPr>
        <w:rPr>
          <w:rFonts w:ascii="HGS教科書体" w:eastAsia="HGS教科書体"/>
          <w:sz w:val="22"/>
        </w:rPr>
      </w:pPr>
      <w:r w:rsidRPr="00964609">
        <w:rPr>
          <w:rFonts w:ascii="HGS教科書体" w:eastAsia="HGS教科書体" w:hint="eastAsia"/>
          <w:sz w:val="22"/>
        </w:rPr>
        <w:t xml:space="preserve">　202</w:t>
      </w:r>
      <w:r w:rsidR="00F44754" w:rsidRPr="00964609">
        <w:rPr>
          <w:rFonts w:ascii="HGS教科書体" w:eastAsia="HGS教科書体" w:hint="eastAsia"/>
          <w:sz w:val="22"/>
        </w:rPr>
        <w:t>3</w:t>
      </w:r>
      <w:r w:rsidRPr="00964609">
        <w:rPr>
          <w:rFonts w:ascii="HGS教科書体" w:eastAsia="HGS教科書体" w:hint="eastAsia"/>
          <w:sz w:val="22"/>
        </w:rPr>
        <w:t>年度の教育予算編成期、教育施策の策定においては、すべての子どもたちの学びの保障のため、</w:t>
      </w:r>
      <w:r w:rsidR="003649F2" w:rsidRPr="00964609">
        <w:rPr>
          <w:rFonts w:ascii="HGS教科書体" w:eastAsia="HGS教科書体" w:hint="eastAsia"/>
          <w:sz w:val="22"/>
        </w:rPr>
        <w:t>裏面の要請事項を実現されるよう、強く要請いたします。</w:t>
      </w:r>
    </w:p>
    <w:p w14:paraId="3A60BB1D" w14:textId="44C7C07A" w:rsidR="003649F2" w:rsidRPr="00617F0F" w:rsidRDefault="003649F2">
      <w:pPr>
        <w:rPr>
          <w:rFonts w:ascii="HGS教科書体" w:eastAsia="HGS教科書体"/>
          <w:sz w:val="22"/>
        </w:rPr>
      </w:pPr>
    </w:p>
    <w:p w14:paraId="07F5D1E6" w14:textId="77777777" w:rsidR="00346A84" w:rsidRPr="00E75D3D" w:rsidRDefault="00346A84">
      <w:pPr>
        <w:rPr>
          <w:rFonts w:ascii="HGS教科書体" w:eastAsia="HGS教科書体"/>
          <w:sz w:val="22"/>
        </w:rPr>
      </w:pPr>
    </w:p>
    <w:p w14:paraId="2BF727F8" w14:textId="5898B55F" w:rsidR="003649F2" w:rsidRPr="00617F0F" w:rsidRDefault="003649F2">
      <w:pPr>
        <w:rPr>
          <w:rFonts w:ascii="HGS教科書体" w:eastAsia="HGS教科書体"/>
          <w:b/>
          <w:sz w:val="22"/>
        </w:rPr>
      </w:pPr>
      <w:r w:rsidRPr="00617F0F">
        <w:rPr>
          <w:rFonts w:ascii="HGS教科書体" w:eastAsia="HGS教科書体" w:hint="eastAsia"/>
          <w:b/>
          <w:sz w:val="28"/>
        </w:rPr>
        <w:t>賛同者</w:t>
      </w:r>
      <w:r w:rsidR="00CF4B3C" w:rsidRPr="00617F0F">
        <w:rPr>
          <w:rFonts w:ascii="HGS教科書体" w:eastAsia="HGS教科書体" w:hint="eastAsia"/>
          <w:bCs/>
          <w:sz w:val="22"/>
        </w:rPr>
        <w:t>（神戸市在住か否かに関わらず、ご署名をお願いします）</w:t>
      </w:r>
    </w:p>
    <w:tbl>
      <w:tblPr>
        <w:tblStyle w:val="a3"/>
        <w:tblW w:w="0" w:type="auto"/>
        <w:tblLook w:val="04A0" w:firstRow="1" w:lastRow="0" w:firstColumn="1" w:lastColumn="0" w:noHBand="0" w:noVBand="1"/>
      </w:tblPr>
      <w:tblGrid>
        <w:gridCol w:w="2547"/>
        <w:gridCol w:w="7195"/>
      </w:tblGrid>
      <w:tr w:rsidR="00617F0F" w:rsidRPr="00617F0F" w14:paraId="686F7451" w14:textId="77777777" w:rsidTr="00656E46">
        <w:trPr>
          <w:trHeight w:val="385"/>
        </w:trPr>
        <w:tc>
          <w:tcPr>
            <w:tcW w:w="2547" w:type="dxa"/>
            <w:vAlign w:val="center"/>
          </w:tcPr>
          <w:p w14:paraId="43C5262B" w14:textId="77777777" w:rsidR="003649F2" w:rsidRPr="00617F0F" w:rsidRDefault="003649F2" w:rsidP="00656E46">
            <w:pPr>
              <w:jc w:val="center"/>
              <w:rPr>
                <w:rFonts w:ascii="HGS教科書体" w:eastAsia="HGS教科書体"/>
                <w:sz w:val="22"/>
              </w:rPr>
            </w:pPr>
            <w:r w:rsidRPr="00617F0F">
              <w:rPr>
                <w:rFonts w:ascii="HGS教科書体" w:eastAsia="HGS教科書体" w:hint="eastAsia"/>
                <w:sz w:val="22"/>
              </w:rPr>
              <w:t>名　前</w:t>
            </w:r>
          </w:p>
        </w:tc>
        <w:tc>
          <w:tcPr>
            <w:tcW w:w="7195" w:type="dxa"/>
            <w:vAlign w:val="center"/>
          </w:tcPr>
          <w:p w14:paraId="7D5607A0" w14:textId="77777777" w:rsidR="003649F2" w:rsidRPr="00617F0F" w:rsidRDefault="003649F2" w:rsidP="00656E46">
            <w:pPr>
              <w:jc w:val="center"/>
              <w:rPr>
                <w:rFonts w:ascii="HGS教科書体" w:eastAsia="HGS教科書体"/>
                <w:sz w:val="22"/>
              </w:rPr>
            </w:pPr>
            <w:r w:rsidRPr="00617F0F">
              <w:rPr>
                <w:rFonts w:ascii="HGS教科書体" w:eastAsia="HGS教科書体" w:hint="eastAsia"/>
                <w:sz w:val="22"/>
              </w:rPr>
              <w:t>住　　　所</w:t>
            </w:r>
          </w:p>
        </w:tc>
      </w:tr>
      <w:tr w:rsidR="00617F0F" w:rsidRPr="00617F0F" w14:paraId="68155836" w14:textId="77777777" w:rsidTr="00BB2174">
        <w:trPr>
          <w:trHeight w:val="923"/>
        </w:trPr>
        <w:tc>
          <w:tcPr>
            <w:tcW w:w="2547" w:type="dxa"/>
          </w:tcPr>
          <w:p w14:paraId="16CE368C" w14:textId="77777777" w:rsidR="003649F2" w:rsidRPr="00617F0F" w:rsidRDefault="003649F2">
            <w:pPr>
              <w:rPr>
                <w:rFonts w:ascii="HGS教科書体" w:eastAsia="HGS教科書体"/>
                <w:sz w:val="22"/>
              </w:rPr>
            </w:pPr>
          </w:p>
        </w:tc>
        <w:tc>
          <w:tcPr>
            <w:tcW w:w="7195" w:type="dxa"/>
            <w:vAlign w:val="center"/>
          </w:tcPr>
          <w:p w14:paraId="000F5AA7" w14:textId="46BF33FC" w:rsidR="003649F2" w:rsidRPr="00617F0F" w:rsidRDefault="003649F2" w:rsidP="00AA0F64">
            <w:pPr>
              <w:rPr>
                <w:rFonts w:ascii="HGS教科書体" w:eastAsia="HGS教科書体"/>
                <w:sz w:val="22"/>
              </w:rPr>
            </w:pPr>
          </w:p>
        </w:tc>
      </w:tr>
      <w:tr w:rsidR="00617F0F" w:rsidRPr="00617F0F" w14:paraId="0E5412DA" w14:textId="77777777" w:rsidTr="00BB2174">
        <w:trPr>
          <w:trHeight w:val="923"/>
        </w:trPr>
        <w:tc>
          <w:tcPr>
            <w:tcW w:w="2547" w:type="dxa"/>
          </w:tcPr>
          <w:p w14:paraId="15E5FB85" w14:textId="77777777" w:rsidR="00AA0F64" w:rsidRPr="00617F0F" w:rsidRDefault="00AA0F64" w:rsidP="00AA0F64">
            <w:pPr>
              <w:rPr>
                <w:rFonts w:ascii="HGS教科書体" w:eastAsia="HGS教科書体"/>
                <w:sz w:val="22"/>
              </w:rPr>
            </w:pPr>
          </w:p>
        </w:tc>
        <w:tc>
          <w:tcPr>
            <w:tcW w:w="7195" w:type="dxa"/>
            <w:vAlign w:val="center"/>
          </w:tcPr>
          <w:p w14:paraId="32EECDA5" w14:textId="3EB7A9ED" w:rsidR="00AA0F64" w:rsidRPr="00617F0F" w:rsidRDefault="00AA0F64" w:rsidP="00AA0F64">
            <w:pPr>
              <w:rPr>
                <w:rFonts w:ascii="HGS教科書体" w:eastAsia="HGS教科書体"/>
                <w:sz w:val="22"/>
              </w:rPr>
            </w:pPr>
          </w:p>
        </w:tc>
      </w:tr>
      <w:tr w:rsidR="00617F0F" w:rsidRPr="00617F0F" w14:paraId="3BCB1BEE" w14:textId="77777777" w:rsidTr="00BB2174">
        <w:trPr>
          <w:trHeight w:val="923"/>
        </w:trPr>
        <w:tc>
          <w:tcPr>
            <w:tcW w:w="2547" w:type="dxa"/>
          </w:tcPr>
          <w:p w14:paraId="4A63FBDA" w14:textId="77777777" w:rsidR="00AA0F64" w:rsidRPr="00617F0F" w:rsidRDefault="00AA0F64" w:rsidP="00AA0F64">
            <w:pPr>
              <w:rPr>
                <w:rFonts w:ascii="HGS教科書体" w:eastAsia="HGS教科書体"/>
                <w:sz w:val="22"/>
              </w:rPr>
            </w:pPr>
          </w:p>
        </w:tc>
        <w:tc>
          <w:tcPr>
            <w:tcW w:w="7195" w:type="dxa"/>
            <w:vAlign w:val="center"/>
          </w:tcPr>
          <w:p w14:paraId="78C1BF0C" w14:textId="7C1963D0" w:rsidR="00AA0F64" w:rsidRPr="00617F0F" w:rsidRDefault="00AA0F64" w:rsidP="00AA0F64">
            <w:pPr>
              <w:rPr>
                <w:rFonts w:ascii="HGS教科書体" w:eastAsia="HGS教科書体"/>
                <w:sz w:val="22"/>
              </w:rPr>
            </w:pPr>
          </w:p>
        </w:tc>
      </w:tr>
      <w:tr w:rsidR="00617F0F" w:rsidRPr="00617F0F" w14:paraId="4029FE2E" w14:textId="77777777" w:rsidTr="00BB2174">
        <w:trPr>
          <w:trHeight w:val="923"/>
        </w:trPr>
        <w:tc>
          <w:tcPr>
            <w:tcW w:w="2547" w:type="dxa"/>
          </w:tcPr>
          <w:p w14:paraId="79FB5AF0" w14:textId="77777777" w:rsidR="00AA0F64" w:rsidRPr="00617F0F" w:rsidRDefault="00AA0F64" w:rsidP="00AA0F64">
            <w:pPr>
              <w:rPr>
                <w:rFonts w:ascii="HGS教科書体" w:eastAsia="HGS教科書体"/>
                <w:sz w:val="22"/>
              </w:rPr>
            </w:pPr>
          </w:p>
        </w:tc>
        <w:tc>
          <w:tcPr>
            <w:tcW w:w="7195" w:type="dxa"/>
            <w:vAlign w:val="center"/>
          </w:tcPr>
          <w:p w14:paraId="3ADCB574" w14:textId="160EA23E" w:rsidR="00AA0F64" w:rsidRPr="00617F0F" w:rsidRDefault="00AA0F64" w:rsidP="00AA0F64">
            <w:pPr>
              <w:rPr>
                <w:rFonts w:ascii="HGS教科書体" w:eastAsia="HGS教科書体"/>
                <w:sz w:val="22"/>
              </w:rPr>
            </w:pPr>
          </w:p>
        </w:tc>
      </w:tr>
      <w:tr w:rsidR="00617F0F" w:rsidRPr="00617F0F" w14:paraId="604947BF" w14:textId="77777777" w:rsidTr="00BB2174">
        <w:trPr>
          <w:trHeight w:val="923"/>
        </w:trPr>
        <w:tc>
          <w:tcPr>
            <w:tcW w:w="2547" w:type="dxa"/>
          </w:tcPr>
          <w:p w14:paraId="2608F8CA" w14:textId="77777777" w:rsidR="00AA0F64" w:rsidRPr="00617F0F" w:rsidRDefault="00AA0F64" w:rsidP="00AA0F64">
            <w:pPr>
              <w:rPr>
                <w:rFonts w:ascii="HGS教科書体" w:eastAsia="HGS教科書体"/>
                <w:sz w:val="22"/>
              </w:rPr>
            </w:pPr>
          </w:p>
        </w:tc>
        <w:tc>
          <w:tcPr>
            <w:tcW w:w="7195" w:type="dxa"/>
            <w:vAlign w:val="center"/>
          </w:tcPr>
          <w:p w14:paraId="413D1B33" w14:textId="3ADC9357" w:rsidR="00AA0F64" w:rsidRPr="00617F0F" w:rsidRDefault="00AA0F64" w:rsidP="00AA0F64">
            <w:pPr>
              <w:rPr>
                <w:rFonts w:ascii="HGS教科書体" w:eastAsia="HGS教科書体"/>
                <w:sz w:val="22"/>
              </w:rPr>
            </w:pPr>
          </w:p>
        </w:tc>
      </w:tr>
    </w:tbl>
    <w:p w14:paraId="312BAF61" w14:textId="26E65A88" w:rsidR="003649F2" w:rsidRPr="00617F0F" w:rsidRDefault="003649F2" w:rsidP="000C34BB">
      <w:pPr>
        <w:jc w:val="right"/>
        <w:rPr>
          <w:rFonts w:ascii="HGS教科書体" w:eastAsia="HGS教科書体"/>
          <w:sz w:val="22"/>
        </w:rPr>
      </w:pPr>
      <w:r w:rsidRPr="00617F0F">
        <w:rPr>
          <w:rFonts w:ascii="HGS教科書体" w:eastAsia="HGS教科書体" w:hint="eastAsia"/>
          <w:sz w:val="22"/>
        </w:rPr>
        <w:t>※ご協力いただいた個人情報は、署名の目的以外に使用することはありません。</w:t>
      </w:r>
    </w:p>
    <w:p w14:paraId="4B9326B0" w14:textId="2B46C230" w:rsidR="003C56AE" w:rsidRDefault="003C56AE" w:rsidP="003C56AE">
      <w:pPr>
        <w:rPr>
          <w:rFonts w:ascii="HGP教科書体" w:eastAsia="HGP教科書体"/>
          <w:sz w:val="22"/>
        </w:rPr>
      </w:pPr>
    </w:p>
    <w:p w14:paraId="54947F95" w14:textId="77777777" w:rsidR="00964609" w:rsidRPr="00617F0F" w:rsidRDefault="00964609" w:rsidP="003C56AE">
      <w:pPr>
        <w:rPr>
          <w:rFonts w:ascii="HGP教科書体" w:eastAsia="HGP教科書体" w:hint="eastAsia"/>
          <w:sz w:val="22"/>
        </w:rPr>
      </w:pPr>
    </w:p>
    <w:p w14:paraId="73F3F181" w14:textId="7D309363" w:rsidR="003649F2" w:rsidRPr="00617F0F" w:rsidRDefault="003649F2" w:rsidP="008F4C4B">
      <w:pPr>
        <w:ind w:firstLineChars="1700" w:firstLine="3584"/>
        <w:rPr>
          <w:rFonts w:ascii="ＭＳ ゴシック" w:eastAsia="ＭＳ ゴシック" w:hAnsi="ＭＳ ゴシック"/>
          <w:b/>
          <w:bCs/>
        </w:rPr>
      </w:pPr>
      <w:r w:rsidRPr="00617F0F">
        <w:rPr>
          <w:rFonts w:ascii="ＭＳ ゴシック" w:eastAsia="ＭＳ ゴシック" w:hAnsi="ＭＳ ゴシック" w:hint="eastAsia"/>
          <w:b/>
          <w:bCs/>
        </w:rPr>
        <w:t>呼びかけ団体</w:t>
      </w:r>
    </w:p>
    <w:p w14:paraId="7084D6D3" w14:textId="6406ADC1" w:rsidR="003649F2" w:rsidRPr="00617F0F" w:rsidRDefault="003649F2" w:rsidP="008F4C4B">
      <w:pPr>
        <w:jc w:val="right"/>
        <w:rPr>
          <w:rFonts w:ascii="ＭＳ ゴシック" w:eastAsia="ＭＳ ゴシック" w:hAnsi="ＭＳ ゴシック"/>
        </w:rPr>
      </w:pPr>
      <w:r w:rsidRPr="00617F0F">
        <w:rPr>
          <w:rFonts w:ascii="ＭＳ ゴシック" w:eastAsia="ＭＳ ゴシック" w:hAnsi="ＭＳ ゴシック" w:hint="eastAsia"/>
          <w:b/>
          <w:bCs/>
        </w:rPr>
        <w:t xml:space="preserve">　</w:t>
      </w:r>
      <w:r w:rsidRPr="00617F0F">
        <w:rPr>
          <w:rFonts w:ascii="ＭＳ ゴシック" w:eastAsia="ＭＳ ゴシック" w:hAnsi="ＭＳ ゴシック" w:hint="eastAsia"/>
          <w:spacing w:val="58"/>
          <w:kern w:val="0"/>
          <w:fitText w:val="6090" w:id="1992659456"/>
        </w:rPr>
        <w:t>ゆたかな教育の創造をめざす神戸市民会</w:t>
      </w:r>
      <w:r w:rsidRPr="00617F0F">
        <w:rPr>
          <w:rFonts w:ascii="ＭＳ ゴシック" w:eastAsia="ＭＳ ゴシック" w:hAnsi="ＭＳ ゴシック" w:hint="eastAsia"/>
          <w:spacing w:val="6"/>
          <w:kern w:val="0"/>
          <w:fitText w:val="6090" w:id="1992659456"/>
        </w:rPr>
        <w:t>議</w:t>
      </w:r>
    </w:p>
    <w:p w14:paraId="33324B53" w14:textId="6C6DE42A" w:rsidR="003649F2" w:rsidRPr="00617F0F" w:rsidRDefault="003649F2" w:rsidP="008F4C4B">
      <w:pPr>
        <w:jc w:val="right"/>
        <w:rPr>
          <w:rFonts w:ascii="ＭＳ ゴシック" w:eastAsia="ＭＳ ゴシック" w:hAnsi="ＭＳ ゴシック"/>
        </w:rPr>
      </w:pPr>
      <w:r w:rsidRPr="00617F0F">
        <w:rPr>
          <w:rFonts w:ascii="ＭＳ ゴシック" w:eastAsia="ＭＳ ゴシック" w:hAnsi="ＭＳ ゴシック" w:hint="eastAsia"/>
        </w:rPr>
        <w:t xml:space="preserve">　</w:t>
      </w:r>
      <w:r w:rsidR="00367C9C" w:rsidRPr="00617F0F">
        <w:rPr>
          <w:rFonts w:ascii="ＭＳ ゴシック" w:eastAsia="ＭＳ ゴシック" w:hAnsi="ＭＳ ゴシック" w:hint="eastAsia"/>
          <w:kern w:val="0"/>
        </w:rPr>
        <w:t>日本労働組合総連合会</w:t>
      </w:r>
      <w:r w:rsidR="002858C6" w:rsidRPr="00617F0F">
        <w:rPr>
          <w:rFonts w:ascii="ＭＳ ゴシック" w:eastAsia="ＭＳ ゴシック" w:hAnsi="ＭＳ ゴシック" w:hint="eastAsia"/>
          <w:kern w:val="0"/>
        </w:rPr>
        <w:t xml:space="preserve"> </w:t>
      </w:r>
      <w:r w:rsidR="00367C9C" w:rsidRPr="00617F0F">
        <w:rPr>
          <w:rFonts w:ascii="ＭＳ ゴシック" w:eastAsia="ＭＳ ゴシック" w:hAnsi="ＭＳ ゴシック" w:hint="eastAsia"/>
          <w:kern w:val="0"/>
        </w:rPr>
        <w:t>兵庫県連合会</w:t>
      </w:r>
      <w:r w:rsidR="00DD05EF" w:rsidRPr="00617F0F">
        <w:rPr>
          <w:rFonts w:ascii="ＭＳ ゴシック" w:eastAsia="ＭＳ ゴシック" w:hAnsi="ＭＳ ゴシック" w:hint="eastAsia"/>
          <w:kern w:val="0"/>
        </w:rPr>
        <w:t xml:space="preserve"> </w:t>
      </w:r>
      <w:r w:rsidR="0058088C" w:rsidRPr="00617F0F">
        <w:rPr>
          <w:rFonts w:ascii="ＭＳ ゴシック" w:eastAsia="ＭＳ ゴシック" w:hAnsi="ＭＳ ゴシック" w:hint="eastAsia"/>
          <w:kern w:val="0"/>
        </w:rPr>
        <w:t>神戸地域協議会</w:t>
      </w:r>
      <w:r w:rsidR="003C56AE" w:rsidRPr="00617F0F">
        <w:rPr>
          <w:rFonts w:ascii="ＭＳ ゴシック" w:eastAsia="ＭＳ ゴシック" w:hAnsi="ＭＳ ゴシック" w:hint="eastAsia"/>
          <w:kern w:val="0"/>
        </w:rPr>
        <w:t>(連合神戸)</w:t>
      </w:r>
    </w:p>
    <w:p w14:paraId="2B806D92" w14:textId="2B6959F9" w:rsidR="003649F2" w:rsidRPr="00106612" w:rsidRDefault="00495EC0" w:rsidP="008F4C4B">
      <w:pPr>
        <w:jc w:val="right"/>
        <w:rPr>
          <w:rFonts w:ascii="ＭＳ ゴシック" w:eastAsia="ＭＳ ゴシック" w:hAnsi="ＭＳ ゴシック"/>
          <w:kern w:val="0"/>
        </w:rPr>
      </w:pPr>
      <w:r w:rsidRPr="00617F0F">
        <w:rPr>
          <w:rFonts w:ascii="ＭＳ ゴシック" w:eastAsia="ＭＳ ゴシック" w:hAnsi="ＭＳ ゴシック" w:hint="eastAsia"/>
          <w:kern w:val="0"/>
        </w:rPr>
        <w:t xml:space="preserve">　</w:t>
      </w:r>
      <w:r w:rsidR="003649F2" w:rsidRPr="00964609">
        <w:rPr>
          <w:rFonts w:ascii="ＭＳ ゴシック" w:eastAsia="ＭＳ ゴシック" w:hAnsi="ＭＳ ゴシック" w:hint="eastAsia"/>
          <w:spacing w:val="315"/>
          <w:kern w:val="0"/>
          <w:fitText w:val="6090" w:id="-1735712512"/>
        </w:rPr>
        <w:t>神戸市教職員組</w:t>
      </w:r>
      <w:r w:rsidR="003649F2" w:rsidRPr="00964609">
        <w:rPr>
          <w:rFonts w:ascii="ＭＳ ゴシック" w:eastAsia="ＭＳ ゴシック" w:hAnsi="ＭＳ ゴシック" w:hint="eastAsia"/>
          <w:kern w:val="0"/>
          <w:fitText w:val="6090" w:id="-1735712512"/>
        </w:rPr>
        <w:t>合</w:t>
      </w:r>
    </w:p>
    <w:p w14:paraId="658A0CD0" w14:textId="17597586" w:rsidR="00106612" w:rsidRPr="00617F0F" w:rsidRDefault="00964609" w:rsidP="008F4C4B">
      <w:pPr>
        <w:jc w:val="right"/>
        <w:rPr>
          <w:rFonts w:ascii="ＭＳ ゴシック" w:eastAsia="ＭＳ ゴシック" w:hAnsi="ＭＳ ゴシック"/>
        </w:rPr>
      </w:pPr>
      <w:r w:rsidRPr="00617F0F">
        <w:rPr>
          <w:noProof/>
        </w:rPr>
        <w:lastRenderedPageBreak/>
        <mc:AlternateContent>
          <mc:Choice Requires="wps">
            <w:drawing>
              <wp:anchor distT="0" distB="0" distL="114300" distR="114300" simplePos="0" relativeHeight="251663360" behindDoc="0" locked="0" layoutInCell="1" allowOverlap="1" wp14:anchorId="0634C0D4" wp14:editId="6E422AF8">
                <wp:simplePos x="0" y="0"/>
                <wp:positionH relativeFrom="margin">
                  <wp:posOffset>1492885</wp:posOffset>
                </wp:positionH>
                <wp:positionV relativeFrom="paragraph">
                  <wp:posOffset>-114935</wp:posOffset>
                </wp:positionV>
                <wp:extent cx="3219450"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19450" cy="476250"/>
                        </a:xfrm>
                        <a:prstGeom prst="rect">
                          <a:avLst/>
                        </a:prstGeom>
                        <a:noFill/>
                        <a:ln>
                          <a:noFill/>
                        </a:ln>
                      </wps:spPr>
                      <wps:txbx>
                        <w:txbxContent>
                          <w:p w14:paraId="26365C36" w14:textId="71439767" w:rsidR="00B26AEB" w:rsidRPr="00B26AEB" w:rsidRDefault="00B26AEB" w:rsidP="00B26AEB">
                            <w:pPr>
                              <w:jc w:val="center"/>
                              <w:rPr>
                                <w:rFonts w:ascii="ＭＳ ゴシック" w:eastAsia="ＭＳ ゴシック" w:hAnsi="ＭＳ ゴシック"/>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AEB">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要</w:t>
                            </w:r>
                            <w:r>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6AEB">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r>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6AEB">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w:t>
                            </w:r>
                            <w:r>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6AEB">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4C0D4" id="_x0000_t202" coordsize="21600,21600" o:spt="202" path="m,l,21600r21600,l21600,xe">
                <v:stroke joinstyle="miter"/>
                <v:path gradientshapeok="t" o:connecttype="rect"/>
              </v:shapetype>
              <v:shape id="テキスト ボックス 4" o:spid="_x0000_s1027" type="#_x0000_t202" style="position:absolute;left:0;text-align:left;margin-left:117.55pt;margin-top:-9.05pt;width:253.5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" filled="f" stroked="f">
                <v:textbox inset="5.85pt,.7pt,5.85pt,.7pt">
                  <w:txbxContent>
                    <w:p w14:paraId="26365C36" w14:textId="71439767" w:rsidR="00B26AEB" w:rsidRPr="00B26AEB" w:rsidRDefault="00B26AEB" w:rsidP="00B26AEB">
                      <w:pPr>
                        <w:jc w:val="center"/>
                        <w:rPr>
                          <w:rFonts w:ascii="ＭＳ ゴシック" w:eastAsia="ＭＳ ゴシック" w:hAnsi="ＭＳ ゴシック"/>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AEB">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要</w:t>
                      </w:r>
                      <w:r>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6AEB">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r>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6AEB">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w:t>
                      </w:r>
                      <w:r>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6AEB">
                        <w:rPr>
                          <w:rFonts w:ascii="ＭＳ ゴシック" w:eastAsia="ＭＳ ゴシック" w:hAnsi="ＭＳ ゴシック" w:hint="eastAsia"/>
                          <w:color w:val="000000" w:themeColor="text1"/>
                          <w:w w:val="15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w:t>
                      </w:r>
                    </w:p>
                  </w:txbxContent>
                </v:textbox>
                <w10:wrap anchorx="margin"/>
              </v:shape>
            </w:pict>
          </mc:Fallback>
        </mc:AlternateContent>
      </w:r>
    </w:p>
    <w:p w14:paraId="54481226" w14:textId="5DFE5A03" w:rsidR="0072520C" w:rsidRPr="0072520C" w:rsidRDefault="00B26AEB" w:rsidP="0072520C">
      <w:pPr>
        <w:jc w:val="right"/>
        <w:rPr>
          <w:rFonts w:ascii="ＭＳ ゴシック" w:eastAsia="ＭＳ ゴシック" w:hAnsi="ＭＳ ゴシック"/>
          <w:w w:val="150"/>
          <w:sz w:val="32"/>
          <w:bdr w:val="single" w:sz="4" w:space="0" w:color="auto"/>
        </w:rPr>
      </w:pPr>
      <w:r w:rsidRPr="00617F0F">
        <w:rPr>
          <w:rFonts w:ascii="ＭＳ ゴシック" w:eastAsia="ＭＳ ゴシック" w:hAnsi="ＭＳ ゴシック" w:hint="eastAsia"/>
          <w:noProof/>
          <w:sz w:val="40"/>
        </w:rPr>
        <mc:AlternateContent>
          <mc:Choice Requires="wps">
            <w:drawing>
              <wp:anchor distT="0" distB="0" distL="114300" distR="114300" simplePos="0" relativeHeight="251661312" behindDoc="0" locked="0" layoutInCell="1" allowOverlap="1" wp14:anchorId="652E2331" wp14:editId="288E4493">
                <wp:simplePos x="0" y="0"/>
                <wp:positionH relativeFrom="margin">
                  <wp:posOffset>1202055</wp:posOffset>
                </wp:positionH>
                <wp:positionV relativeFrom="paragraph">
                  <wp:posOffset>65405</wp:posOffset>
                </wp:positionV>
                <wp:extent cx="3838575" cy="180975"/>
                <wp:effectExtent l="0" t="0" r="9525" b="9525"/>
                <wp:wrapNone/>
                <wp:docPr id="2" name="平行四辺形 2"/>
                <wp:cNvGraphicFramePr/>
                <a:graphic xmlns:a="http://schemas.openxmlformats.org/drawingml/2006/main">
                  <a:graphicData uri="http://schemas.microsoft.com/office/word/2010/wordprocessingShape">
                    <wps:wsp>
                      <wps:cNvSpPr/>
                      <wps:spPr>
                        <a:xfrm>
                          <a:off x="0" y="0"/>
                          <a:ext cx="3838575" cy="180975"/>
                        </a:xfrm>
                        <a:prstGeom prst="parallelogram">
                          <a:avLst>
                            <a:gd name="adj" fmla="val 241000"/>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912E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left:0;text-align:left;margin-left:94.65pt;margin-top:5.15pt;width:302.25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" adj="2454" fillcolor="#d9e2f3 [660]" stroked="f" strokeweight="1pt">
                <w10:wrap anchorx="margin"/>
              </v:shape>
            </w:pict>
          </mc:Fallback>
        </mc:AlternateContent>
      </w:r>
    </w:p>
    <w:p w14:paraId="1FEDEE28" w14:textId="77777777" w:rsidR="000C4C84" w:rsidRPr="00617F0F" w:rsidRDefault="000C4C84" w:rsidP="000C4C84">
      <w:pPr>
        <w:ind w:left="442" w:hangingChars="200" w:hanging="442"/>
        <w:rPr>
          <w:rFonts w:ascii="ＭＳ ゴシック" w:eastAsia="ＭＳ ゴシック" w:hAnsi="ＭＳ ゴシック"/>
          <w:b/>
          <w:sz w:val="22"/>
        </w:rPr>
      </w:pPr>
      <w:r w:rsidRPr="00617F0F">
        <w:rPr>
          <w:rFonts w:ascii="ＭＳ ゴシック" w:eastAsia="ＭＳ ゴシック" w:hAnsi="ＭＳ ゴシック" w:hint="eastAsia"/>
          <w:b/>
          <w:sz w:val="22"/>
        </w:rPr>
        <w:t>一、新型コロナウイルス感染症に関わる対策について</w:t>
      </w:r>
    </w:p>
    <w:p w14:paraId="05D6386C" w14:textId="77777777" w:rsidR="000C4C84" w:rsidRPr="00964609" w:rsidRDefault="000C4C84" w:rsidP="000C4C84">
      <w:pPr>
        <w:ind w:leftChars="100" w:left="430" w:hangingChars="100" w:hanging="220"/>
        <w:rPr>
          <w:rFonts w:ascii="HGS教科書体" w:eastAsia="HGS教科書体"/>
          <w:sz w:val="22"/>
        </w:rPr>
      </w:pPr>
      <w:r w:rsidRPr="00617F0F">
        <w:rPr>
          <w:rFonts w:ascii="HGS教科書体" w:eastAsia="HGS教科書体" w:hint="eastAsia"/>
          <w:sz w:val="22"/>
        </w:rPr>
        <w:t>①</w:t>
      </w:r>
      <w:r w:rsidRPr="00964609">
        <w:rPr>
          <w:rFonts w:ascii="HGS教科書体" w:eastAsia="HGS教科書体" w:hint="eastAsia"/>
          <w:sz w:val="22"/>
        </w:rPr>
        <w:t>新型コロナウイルス感染症の影響がある中でも安心して学校生活を送ることができるよう、予算措置や支援体制を充実させてください。</w:t>
      </w:r>
    </w:p>
    <w:p w14:paraId="6B1C0423" w14:textId="7B895228" w:rsidR="000C4C84" w:rsidRPr="00964609" w:rsidRDefault="000C4C84" w:rsidP="00964609">
      <w:pPr>
        <w:ind w:leftChars="100" w:left="430" w:hangingChars="100" w:hanging="220"/>
        <w:rPr>
          <w:rFonts w:ascii="HGS教科書体" w:eastAsia="HGS教科書体" w:hint="eastAsia"/>
          <w:sz w:val="22"/>
        </w:rPr>
      </w:pPr>
      <w:r w:rsidRPr="00964609">
        <w:rPr>
          <w:rFonts w:ascii="HGS教科書体" w:eastAsia="HGS教科書体" w:hint="eastAsia"/>
          <w:sz w:val="22"/>
        </w:rPr>
        <w:t>②新型コロナウイルス感染症やワクチン接種の有無を理由とするいじめや偏見は決して許されるものではないという認識を共有するとともに、プライバシーに配慮した相談体制等を整備してください。</w:t>
      </w:r>
    </w:p>
    <w:p w14:paraId="7445E199" w14:textId="77777777" w:rsidR="000C4C84" w:rsidRPr="00964609" w:rsidRDefault="000C4C84" w:rsidP="000C4C84"/>
    <w:p w14:paraId="6E03B748" w14:textId="1019CEB6" w:rsidR="00CA4DBA" w:rsidRPr="00964609" w:rsidRDefault="000C4C84" w:rsidP="00CA4DBA">
      <w:pPr>
        <w:ind w:left="442" w:hangingChars="200" w:hanging="442"/>
        <w:rPr>
          <w:rFonts w:ascii="ＭＳ ゴシック" w:eastAsia="ＭＳ ゴシック" w:hAnsi="ＭＳ ゴシック"/>
          <w:b/>
          <w:sz w:val="22"/>
        </w:rPr>
      </w:pPr>
      <w:r w:rsidRPr="00964609">
        <w:rPr>
          <w:rFonts w:ascii="ＭＳ ゴシック" w:eastAsia="ＭＳ ゴシック" w:hAnsi="ＭＳ ゴシック" w:hint="eastAsia"/>
          <w:b/>
          <w:sz w:val="22"/>
        </w:rPr>
        <w:t>二</w:t>
      </w:r>
      <w:r w:rsidR="00C00D5E" w:rsidRPr="00964609">
        <w:rPr>
          <w:rFonts w:ascii="ＭＳ ゴシック" w:eastAsia="ＭＳ ゴシック" w:hAnsi="ＭＳ ゴシック" w:hint="eastAsia"/>
          <w:b/>
          <w:sz w:val="22"/>
        </w:rPr>
        <w:t>、</w:t>
      </w:r>
      <w:r w:rsidR="00F70538" w:rsidRPr="00964609">
        <w:rPr>
          <w:rFonts w:ascii="ＭＳ ゴシック" w:eastAsia="ＭＳ ゴシック" w:hAnsi="ＭＳ ゴシック" w:hint="eastAsia"/>
          <w:b/>
          <w:sz w:val="22"/>
        </w:rPr>
        <w:t>誰もが安心して過ごせる学校づくりのための</w:t>
      </w:r>
      <w:r w:rsidR="00672C95" w:rsidRPr="00964609">
        <w:rPr>
          <w:rFonts w:ascii="ＭＳ ゴシック" w:eastAsia="ＭＳ ゴシック" w:hAnsi="ＭＳ ゴシック" w:hint="eastAsia"/>
          <w:b/>
          <w:sz w:val="22"/>
        </w:rPr>
        <w:t>環境整備</w:t>
      </w:r>
      <w:r w:rsidR="00F32137" w:rsidRPr="00964609">
        <w:rPr>
          <w:rFonts w:ascii="ＭＳ ゴシック" w:eastAsia="ＭＳ ゴシック" w:hAnsi="ＭＳ ゴシック" w:hint="eastAsia"/>
          <w:b/>
          <w:sz w:val="22"/>
        </w:rPr>
        <w:t>の充実について</w:t>
      </w:r>
    </w:p>
    <w:p w14:paraId="154D6385" w14:textId="795E17D6" w:rsidR="00EF06A6" w:rsidRPr="00964609" w:rsidRDefault="001A5C6A" w:rsidP="00CA4DBA">
      <w:pPr>
        <w:ind w:leftChars="100" w:left="430" w:hangingChars="100" w:hanging="220"/>
        <w:rPr>
          <w:rFonts w:ascii="HGS教科書体" w:eastAsia="HGS教科書体"/>
          <w:sz w:val="22"/>
        </w:rPr>
      </w:pPr>
      <w:r w:rsidRPr="00964609">
        <w:rPr>
          <w:rFonts w:ascii="HGS教科書体" w:eastAsia="HGS教科書体" w:hint="eastAsia"/>
          <w:sz w:val="22"/>
        </w:rPr>
        <w:t>①子ども一人ひとりの学びを保障するため、</w:t>
      </w:r>
      <w:r w:rsidR="00E75D3D" w:rsidRPr="00964609">
        <w:rPr>
          <w:rFonts w:ascii="HGS教科書体" w:eastAsia="HGS教科書体" w:hint="eastAsia"/>
          <w:sz w:val="22"/>
        </w:rPr>
        <w:t>教員未配置への対応や</w:t>
      </w:r>
      <w:r w:rsidR="00EF06A6" w:rsidRPr="00964609">
        <w:rPr>
          <w:rFonts w:ascii="HGS教科書体" w:eastAsia="HGS教科書体" w:hint="eastAsia"/>
          <w:sz w:val="22"/>
        </w:rPr>
        <w:t>３０人以下学級の</w:t>
      </w:r>
      <w:r w:rsidR="00F26C09" w:rsidRPr="00964609">
        <w:rPr>
          <w:rFonts w:ascii="HGS教科書体" w:eastAsia="HGS教科書体" w:hint="eastAsia"/>
          <w:sz w:val="22"/>
        </w:rPr>
        <w:t>実施</w:t>
      </w:r>
      <w:r w:rsidR="00E75D3D" w:rsidRPr="00964609">
        <w:rPr>
          <w:rFonts w:ascii="HGS教科書体" w:eastAsia="HGS教科書体" w:hint="eastAsia"/>
          <w:sz w:val="22"/>
        </w:rPr>
        <w:t>、</w:t>
      </w:r>
      <w:r w:rsidR="00EF06A6" w:rsidRPr="00964609">
        <w:rPr>
          <w:rFonts w:ascii="HGS教科書体" w:eastAsia="HGS教科書体" w:hint="eastAsia"/>
          <w:sz w:val="22"/>
        </w:rPr>
        <w:t>小学校における教科担任制の拡充</w:t>
      </w:r>
      <w:r w:rsidR="001455FE" w:rsidRPr="00964609">
        <w:rPr>
          <w:rFonts w:ascii="HGS教科書体" w:eastAsia="HGS教科書体" w:hint="eastAsia"/>
          <w:sz w:val="22"/>
        </w:rPr>
        <w:t>等</w:t>
      </w:r>
      <w:r w:rsidR="00F26C09" w:rsidRPr="00964609">
        <w:rPr>
          <w:rFonts w:ascii="HGS教科書体" w:eastAsia="HGS教科書体" w:hint="eastAsia"/>
          <w:sz w:val="22"/>
        </w:rPr>
        <w:t>、</w:t>
      </w:r>
      <w:r w:rsidR="00EF06A6" w:rsidRPr="00964609">
        <w:rPr>
          <w:rFonts w:ascii="HGS教科書体" w:eastAsia="HGS教科書体" w:hint="eastAsia"/>
          <w:sz w:val="22"/>
        </w:rPr>
        <w:t>神戸市独自の加配措置をおこなってください。</w:t>
      </w:r>
    </w:p>
    <w:p w14:paraId="3A87EA18" w14:textId="72F78510" w:rsidR="00160537" w:rsidRPr="00964609" w:rsidRDefault="00160537" w:rsidP="00CA4DBA">
      <w:pPr>
        <w:ind w:leftChars="100" w:left="430" w:hangingChars="100" w:hanging="220"/>
        <w:rPr>
          <w:rFonts w:ascii="HGS教科書体" w:eastAsia="HGS教科書体"/>
          <w:sz w:val="22"/>
        </w:rPr>
      </w:pPr>
      <w:r w:rsidRPr="00964609">
        <w:rPr>
          <w:rFonts w:ascii="HGS教科書体" w:eastAsia="HGS教科書体" w:hint="eastAsia"/>
          <w:sz w:val="22"/>
        </w:rPr>
        <w:t>②幼児教育と小学校、小学校と中学校</w:t>
      </w:r>
      <w:r w:rsidR="005C2D15" w:rsidRPr="00964609">
        <w:rPr>
          <w:rFonts w:ascii="HGS教科書体" w:eastAsia="HGS教科書体" w:hint="eastAsia"/>
          <w:sz w:val="22"/>
        </w:rPr>
        <w:t>等、</w:t>
      </w:r>
      <w:r w:rsidR="00E75352" w:rsidRPr="00964609">
        <w:rPr>
          <w:rFonts w:ascii="HGS教科書体" w:eastAsia="HGS教科書体" w:hint="eastAsia"/>
          <w:sz w:val="22"/>
        </w:rPr>
        <w:t>保幼小中学校園</w:t>
      </w:r>
      <w:r w:rsidR="005C2D15" w:rsidRPr="00964609">
        <w:rPr>
          <w:rFonts w:ascii="HGS教科書体" w:eastAsia="HGS教科書体" w:hint="eastAsia"/>
          <w:sz w:val="22"/>
        </w:rPr>
        <w:t>の</w:t>
      </w:r>
      <w:r w:rsidRPr="00964609">
        <w:rPr>
          <w:rFonts w:ascii="HGS教科書体" w:eastAsia="HGS教科書体" w:hint="eastAsia"/>
          <w:sz w:val="22"/>
        </w:rPr>
        <w:t>円滑</w:t>
      </w:r>
      <w:r w:rsidR="005C2D15" w:rsidRPr="00964609">
        <w:rPr>
          <w:rFonts w:ascii="HGS教科書体" w:eastAsia="HGS教科書体" w:hint="eastAsia"/>
          <w:sz w:val="22"/>
        </w:rPr>
        <w:t>な</w:t>
      </w:r>
      <w:r w:rsidRPr="00964609">
        <w:rPr>
          <w:rFonts w:ascii="HGS教科書体" w:eastAsia="HGS教科書体" w:hint="eastAsia"/>
          <w:sz w:val="22"/>
        </w:rPr>
        <w:t>接続</w:t>
      </w:r>
      <w:r w:rsidR="005C2D15" w:rsidRPr="00964609">
        <w:rPr>
          <w:rFonts w:ascii="HGS教科書体" w:eastAsia="HGS教科書体" w:hint="eastAsia"/>
          <w:sz w:val="22"/>
        </w:rPr>
        <w:t>にむけた体制を整備してください。</w:t>
      </w:r>
    </w:p>
    <w:p w14:paraId="40239A08" w14:textId="65D36FBB" w:rsidR="009723E3" w:rsidRPr="003B6306" w:rsidRDefault="00964609" w:rsidP="009723E3">
      <w:pPr>
        <w:ind w:leftChars="100" w:left="430" w:hangingChars="100" w:hanging="220"/>
        <w:rPr>
          <w:rFonts w:ascii="HGS教科書体" w:eastAsia="HGS教科書体"/>
          <w:color w:val="0070C0"/>
          <w:sz w:val="22"/>
        </w:rPr>
      </w:pPr>
      <w:r>
        <w:rPr>
          <w:rFonts w:ascii="HGS教科書体" w:eastAsia="HGS教科書体" w:hint="eastAsia"/>
          <w:sz w:val="22"/>
        </w:rPr>
        <w:t>③</w:t>
      </w:r>
      <w:r w:rsidR="009723E3" w:rsidRPr="00964609">
        <w:rPr>
          <w:rFonts w:ascii="HGS教科書体" w:eastAsia="HGS教科書体" w:hint="eastAsia"/>
          <w:sz w:val="22"/>
        </w:rPr>
        <w:t>避難経路を含めて学校施設の老朽化対策及び安全対策をすすめてください。</w:t>
      </w:r>
    </w:p>
    <w:p w14:paraId="1CB8B3B8" w14:textId="6A97AA84" w:rsidR="000B5720" w:rsidRPr="00617F0F" w:rsidRDefault="00964609" w:rsidP="00CA4DBA">
      <w:pPr>
        <w:ind w:leftChars="100" w:left="430" w:hangingChars="100" w:hanging="220"/>
        <w:rPr>
          <w:rFonts w:ascii="HGS教科書体" w:eastAsia="HGS教科書体"/>
          <w:sz w:val="22"/>
        </w:rPr>
      </w:pPr>
      <w:r>
        <w:rPr>
          <w:rFonts w:ascii="HGS教科書体" w:eastAsia="HGS教科書体" w:hint="eastAsia"/>
          <w:sz w:val="22"/>
        </w:rPr>
        <w:t>④</w:t>
      </w:r>
      <w:r w:rsidR="002C7D3C">
        <w:rPr>
          <w:rFonts w:ascii="HGS教科書体" w:eastAsia="HGS教科書体" w:hint="eastAsia"/>
          <w:sz w:val="22"/>
        </w:rPr>
        <w:t>体育館、</w:t>
      </w:r>
      <w:r w:rsidR="000B5720" w:rsidRPr="00617F0F">
        <w:rPr>
          <w:rFonts w:ascii="HGS教科書体" w:eastAsia="HGS教科書体" w:hint="eastAsia"/>
          <w:sz w:val="22"/>
        </w:rPr>
        <w:t>特別教室</w:t>
      </w:r>
      <w:r w:rsidR="002C7D3C">
        <w:rPr>
          <w:rFonts w:ascii="HGS教科書体" w:eastAsia="HGS教科書体" w:hint="eastAsia"/>
          <w:sz w:val="22"/>
        </w:rPr>
        <w:t>を含むすべての教室に</w:t>
      </w:r>
      <w:r w:rsidR="000B5720" w:rsidRPr="00617F0F">
        <w:rPr>
          <w:rFonts w:ascii="HGS教科書体" w:eastAsia="HGS教科書体" w:hint="eastAsia"/>
          <w:sz w:val="22"/>
        </w:rPr>
        <w:t>空調を完備してください。</w:t>
      </w:r>
    </w:p>
    <w:p w14:paraId="1F9325F9" w14:textId="77CE9D68" w:rsidR="005636A3" w:rsidRPr="00617F0F" w:rsidRDefault="00964609" w:rsidP="00672C95">
      <w:pPr>
        <w:ind w:leftChars="100" w:left="430" w:hangingChars="100" w:hanging="220"/>
        <w:rPr>
          <w:rFonts w:ascii="HGS教科書体" w:eastAsia="HGS教科書体"/>
          <w:sz w:val="22"/>
        </w:rPr>
      </w:pPr>
      <w:r>
        <w:rPr>
          <w:rFonts w:ascii="HGS教科書体" w:eastAsia="HGS教科書体" w:hint="eastAsia"/>
          <w:sz w:val="22"/>
        </w:rPr>
        <w:t>⑤</w:t>
      </w:r>
      <w:r w:rsidR="001A5C6A" w:rsidRPr="00617F0F">
        <w:rPr>
          <w:rFonts w:ascii="HGS教科書体" w:eastAsia="HGS教科書体" w:hint="eastAsia"/>
          <w:sz w:val="22"/>
        </w:rPr>
        <w:t>全国学力・学習状況調査の点数や順位を重視するのではなく、子ども一人ひとりが主体的に考え、行動できるような教育環境を整備</w:t>
      </w:r>
      <w:r w:rsidR="00950E5E" w:rsidRPr="00617F0F">
        <w:rPr>
          <w:rFonts w:ascii="HGS教科書体" w:eastAsia="HGS教科書体" w:hint="eastAsia"/>
          <w:sz w:val="22"/>
        </w:rPr>
        <w:t>してください</w:t>
      </w:r>
      <w:r w:rsidR="001A5C6A" w:rsidRPr="00617F0F">
        <w:rPr>
          <w:rFonts w:ascii="HGS教科書体" w:eastAsia="HGS教科書体" w:hint="eastAsia"/>
          <w:sz w:val="22"/>
        </w:rPr>
        <w:t>。</w:t>
      </w:r>
    </w:p>
    <w:p w14:paraId="534F8A36" w14:textId="40C17420" w:rsidR="005770B7" w:rsidRPr="00617F0F" w:rsidRDefault="00795839" w:rsidP="005770B7">
      <w:pPr>
        <w:ind w:left="440" w:hangingChars="200" w:hanging="440"/>
        <w:rPr>
          <w:rFonts w:ascii="HGS教科書体" w:eastAsia="HGS教科書体"/>
          <w:sz w:val="22"/>
        </w:rPr>
      </w:pPr>
      <w:r w:rsidRPr="00617F0F">
        <w:rPr>
          <w:rFonts w:ascii="HGS教科書体" w:eastAsia="HGS教科書体" w:hint="eastAsia"/>
          <w:sz w:val="22"/>
        </w:rPr>
        <w:t xml:space="preserve">　</w:t>
      </w:r>
      <w:r w:rsidR="00964609">
        <w:rPr>
          <w:rFonts w:ascii="HGS教科書体" w:eastAsia="HGS教科書体" w:hint="eastAsia"/>
          <w:sz w:val="22"/>
        </w:rPr>
        <w:t>⑥</w:t>
      </w:r>
      <w:r w:rsidR="005770B7" w:rsidRPr="00617F0F">
        <w:rPr>
          <w:rFonts w:ascii="HGS教科書体" w:eastAsia="HGS教科書体" w:hint="eastAsia"/>
          <w:sz w:val="22"/>
        </w:rPr>
        <w:t>いじめや問題行動の未然防止・早期発見のため、きめ細かな対応が可能となる人的配置を拡充</w:t>
      </w:r>
      <w:r w:rsidR="00950E5E" w:rsidRPr="00617F0F">
        <w:rPr>
          <w:rFonts w:ascii="HGS教科書体" w:eastAsia="HGS教科書体" w:hint="eastAsia"/>
          <w:sz w:val="22"/>
        </w:rPr>
        <w:t>してください</w:t>
      </w:r>
      <w:r w:rsidR="005770B7" w:rsidRPr="00617F0F">
        <w:rPr>
          <w:rFonts w:ascii="HGS教科書体" w:eastAsia="HGS教科書体" w:hint="eastAsia"/>
          <w:sz w:val="22"/>
        </w:rPr>
        <w:t>。</w:t>
      </w:r>
    </w:p>
    <w:p w14:paraId="751266DB" w14:textId="1790C33E" w:rsidR="005913E0" w:rsidRPr="00617F0F" w:rsidRDefault="00964609" w:rsidP="005913E0">
      <w:pPr>
        <w:ind w:leftChars="100" w:left="430" w:hangingChars="100" w:hanging="220"/>
        <w:rPr>
          <w:rFonts w:ascii="HGS教科書体" w:eastAsia="HGS教科書体"/>
          <w:sz w:val="22"/>
        </w:rPr>
      </w:pPr>
      <w:r>
        <w:rPr>
          <w:rFonts w:ascii="HGS教科書体" w:eastAsia="HGS教科書体" w:hint="eastAsia"/>
          <w:sz w:val="22"/>
        </w:rPr>
        <w:t>⑦</w:t>
      </w:r>
      <w:r w:rsidR="005913E0" w:rsidRPr="00617F0F">
        <w:rPr>
          <w:rFonts w:ascii="HGS教科書体" w:eastAsia="HGS教科書体" w:hint="eastAsia"/>
          <w:sz w:val="22"/>
        </w:rPr>
        <w:t>インクルーシ</w:t>
      </w:r>
      <w:r w:rsidR="002858C6" w:rsidRPr="00617F0F">
        <w:rPr>
          <w:rFonts w:ascii="HGS教科書体" w:eastAsia="HGS教科書体" w:hint="eastAsia"/>
          <w:sz w:val="22"/>
        </w:rPr>
        <w:t>ﾌﾞ</w:t>
      </w:r>
      <w:r w:rsidR="005913E0" w:rsidRPr="00617F0F">
        <w:rPr>
          <w:rFonts w:ascii="HGS教科書体" w:eastAsia="HGS教科書体" w:hint="eastAsia"/>
          <w:sz w:val="22"/>
        </w:rPr>
        <w:t>教育実現</w:t>
      </w:r>
      <w:r w:rsidR="004D3006" w:rsidRPr="00617F0F">
        <w:rPr>
          <w:rFonts w:ascii="HGS教科書体" w:eastAsia="HGS教科書体" w:hint="eastAsia"/>
          <w:sz w:val="22"/>
        </w:rPr>
        <w:t>にむけ、</w:t>
      </w:r>
      <w:r w:rsidR="001479AD" w:rsidRPr="00617F0F">
        <w:rPr>
          <w:rFonts w:ascii="HGS教科書体" w:eastAsia="HGS教科書体" w:hint="eastAsia"/>
          <w:sz w:val="22"/>
        </w:rPr>
        <w:t>一人ひとりの教育的ニーズに応じた支援のための</w:t>
      </w:r>
      <w:r w:rsidR="005913E0" w:rsidRPr="00617F0F">
        <w:rPr>
          <w:rFonts w:ascii="HGS教科書体" w:eastAsia="HGS教科書体" w:hint="eastAsia"/>
          <w:sz w:val="22"/>
        </w:rPr>
        <w:t>人材</w:t>
      </w:r>
      <w:r w:rsidR="005C1EAA" w:rsidRPr="00617F0F">
        <w:rPr>
          <w:rFonts w:ascii="HGS教科書体" w:eastAsia="HGS教科書体" w:hint="eastAsia"/>
          <w:sz w:val="22"/>
        </w:rPr>
        <w:t>の</w:t>
      </w:r>
      <w:r w:rsidR="005913E0" w:rsidRPr="00617F0F">
        <w:rPr>
          <w:rFonts w:ascii="HGS教科書体" w:eastAsia="HGS教科書体" w:hint="eastAsia"/>
          <w:sz w:val="22"/>
        </w:rPr>
        <w:t>確保</w:t>
      </w:r>
      <w:r w:rsidR="005C1EAA" w:rsidRPr="00617F0F">
        <w:rPr>
          <w:rFonts w:ascii="HGS教科書体" w:eastAsia="HGS教科書体" w:hint="eastAsia"/>
          <w:sz w:val="22"/>
        </w:rPr>
        <w:t>、拡充</w:t>
      </w:r>
      <w:r w:rsidR="00724EB2" w:rsidRPr="00617F0F">
        <w:rPr>
          <w:rFonts w:ascii="HGS教科書体" w:eastAsia="HGS教科書体" w:hint="eastAsia"/>
          <w:sz w:val="22"/>
        </w:rPr>
        <w:t>をおこ</w:t>
      </w:r>
      <w:r w:rsidR="00DC7CD1" w:rsidRPr="00617F0F">
        <w:rPr>
          <w:rFonts w:ascii="HGS教科書体" w:eastAsia="HGS教科書体" w:hint="eastAsia"/>
          <w:sz w:val="22"/>
        </w:rPr>
        <w:t>な</w:t>
      </w:r>
      <w:r w:rsidR="00950E5E" w:rsidRPr="00617F0F">
        <w:rPr>
          <w:rFonts w:ascii="HGS教科書体" w:eastAsia="HGS教科書体" w:hint="eastAsia"/>
          <w:sz w:val="22"/>
        </w:rPr>
        <w:t>ってください</w:t>
      </w:r>
      <w:r w:rsidR="00724EB2" w:rsidRPr="00617F0F">
        <w:rPr>
          <w:rFonts w:ascii="HGS教科書体" w:eastAsia="HGS教科書体" w:hint="eastAsia"/>
          <w:sz w:val="22"/>
        </w:rPr>
        <w:t>。</w:t>
      </w:r>
    </w:p>
    <w:p w14:paraId="2361795B" w14:textId="57781A5E" w:rsidR="001A5C6A" w:rsidRPr="00617F0F" w:rsidRDefault="00964609" w:rsidP="005770B7">
      <w:pPr>
        <w:ind w:leftChars="100" w:left="430" w:hangingChars="100" w:hanging="220"/>
        <w:rPr>
          <w:rFonts w:ascii="HGS教科書体" w:eastAsia="HGS教科書体"/>
          <w:sz w:val="22"/>
        </w:rPr>
      </w:pPr>
      <w:r>
        <w:rPr>
          <w:rFonts w:ascii="HGS教科書体" w:eastAsia="HGS教科書体" w:hint="eastAsia"/>
          <w:sz w:val="22"/>
        </w:rPr>
        <w:t>⑧</w:t>
      </w:r>
      <w:r w:rsidR="00744B3D" w:rsidRPr="00617F0F">
        <w:rPr>
          <w:rFonts w:ascii="HGS教科書体" w:eastAsia="HGS教科書体" w:hint="eastAsia"/>
          <w:sz w:val="22"/>
        </w:rPr>
        <w:t>在住外国人</w:t>
      </w:r>
      <w:r w:rsidR="00826EA8" w:rsidRPr="00617F0F">
        <w:rPr>
          <w:rFonts w:ascii="HGS教科書体" w:eastAsia="HGS教科書体" w:hint="eastAsia"/>
          <w:sz w:val="22"/>
        </w:rPr>
        <w:t>や</w:t>
      </w:r>
      <w:r w:rsidR="00026A57" w:rsidRPr="00617F0F">
        <w:rPr>
          <w:rFonts w:ascii="HGS教科書体" w:eastAsia="HGS教科書体" w:hint="eastAsia"/>
          <w:sz w:val="22"/>
        </w:rPr>
        <w:t>ニューカマー、</w:t>
      </w:r>
      <w:r w:rsidR="00744B3D" w:rsidRPr="00617F0F">
        <w:rPr>
          <w:rFonts w:ascii="HGS教科書体" w:eastAsia="HGS教科書体" w:hint="eastAsia"/>
          <w:sz w:val="22"/>
        </w:rPr>
        <w:t>帰国の子ども</w:t>
      </w:r>
      <w:r w:rsidR="00826EA8" w:rsidRPr="00617F0F">
        <w:rPr>
          <w:rFonts w:ascii="HGS教科書体" w:eastAsia="HGS教科書体" w:hint="eastAsia"/>
          <w:sz w:val="22"/>
        </w:rPr>
        <w:t>たち</w:t>
      </w:r>
      <w:r w:rsidR="00744B3D" w:rsidRPr="00617F0F">
        <w:rPr>
          <w:rFonts w:ascii="HGS教科書体" w:eastAsia="HGS教科書体" w:hint="eastAsia"/>
          <w:sz w:val="22"/>
        </w:rPr>
        <w:t>の人権・教育権・学習権保障</w:t>
      </w:r>
      <w:r w:rsidR="0001640D" w:rsidRPr="00617F0F">
        <w:rPr>
          <w:rFonts w:ascii="HGS教科書体" w:eastAsia="HGS教科書体" w:hint="eastAsia"/>
          <w:sz w:val="22"/>
        </w:rPr>
        <w:t>のため、多文化共生サポーター・日本語指導ボランティア・母語ボランティア等</w:t>
      </w:r>
      <w:r w:rsidR="00780BCA" w:rsidRPr="00617F0F">
        <w:rPr>
          <w:rFonts w:ascii="HGS教科書体" w:eastAsia="HGS教科書体" w:hint="eastAsia"/>
          <w:sz w:val="22"/>
        </w:rPr>
        <w:t>を</w:t>
      </w:r>
      <w:r w:rsidR="0001640D" w:rsidRPr="00617F0F">
        <w:rPr>
          <w:rFonts w:ascii="HGS教科書体" w:eastAsia="HGS教科書体" w:hint="eastAsia"/>
          <w:sz w:val="22"/>
        </w:rPr>
        <w:t>拡充</w:t>
      </w:r>
      <w:r w:rsidR="00950E5E" w:rsidRPr="00617F0F">
        <w:rPr>
          <w:rFonts w:ascii="HGS教科書体" w:eastAsia="HGS教科書体" w:hint="eastAsia"/>
          <w:sz w:val="22"/>
        </w:rPr>
        <w:t>してください</w:t>
      </w:r>
      <w:r w:rsidR="0001640D" w:rsidRPr="00617F0F">
        <w:rPr>
          <w:rFonts w:ascii="HGS教科書体" w:eastAsia="HGS教科書体" w:hint="eastAsia"/>
          <w:sz w:val="22"/>
        </w:rPr>
        <w:t>。</w:t>
      </w:r>
    </w:p>
    <w:p w14:paraId="78B0C89B" w14:textId="2A8FA8EE" w:rsidR="00225AC0" w:rsidRPr="00617F0F" w:rsidRDefault="00964609" w:rsidP="001455FE">
      <w:pPr>
        <w:ind w:leftChars="100" w:left="430" w:hangingChars="100" w:hanging="220"/>
        <w:rPr>
          <w:rFonts w:ascii="HGS教科書体" w:eastAsia="HGS教科書体" w:hAnsi="ＭＳ ゴシック"/>
          <w:bCs/>
          <w:sz w:val="22"/>
        </w:rPr>
      </w:pPr>
      <w:r>
        <w:rPr>
          <w:rFonts w:ascii="HGS教科書体" w:eastAsia="HGS教科書体" w:hAnsi="ＭＳ ゴシック" w:hint="eastAsia"/>
          <w:bCs/>
          <w:sz w:val="22"/>
        </w:rPr>
        <w:t>⑨</w:t>
      </w:r>
      <w:r w:rsidR="00757F7E" w:rsidRPr="00617F0F">
        <w:rPr>
          <w:rFonts w:ascii="HGS教科書体" w:eastAsia="HGS教科書体" w:hAnsi="ＭＳ ゴシック" w:hint="eastAsia"/>
          <w:bCs/>
          <w:sz w:val="22"/>
        </w:rPr>
        <w:t>セクシュアルマイノリティの子どもたちへの理解を深め、多様性が尊重される体制づくりをおこなってください</w:t>
      </w:r>
      <w:r w:rsidR="001455FE" w:rsidRPr="00617F0F">
        <w:rPr>
          <w:rFonts w:ascii="HGS教科書体" w:eastAsia="HGS教科書体" w:hAnsi="ＭＳ ゴシック" w:hint="eastAsia"/>
          <w:bCs/>
          <w:sz w:val="22"/>
        </w:rPr>
        <w:t>。</w:t>
      </w:r>
    </w:p>
    <w:p w14:paraId="42D97746" w14:textId="1A4E4197" w:rsidR="001455FE" w:rsidRPr="00964609" w:rsidRDefault="00964609" w:rsidP="002C7D3C">
      <w:pPr>
        <w:ind w:leftChars="100" w:left="430" w:hangingChars="100" w:hanging="220"/>
        <w:rPr>
          <w:rFonts w:ascii="HGS教科書体" w:eastAsia="HGS教科書体" w:hAnsi="ＭＳ ゴシック"/>
          <w:bCs/>
          <w:sz w:val="22"/>
        </w:rPr>
      </w:pPr>
      <w:r w:rsidRPr="00964609">
        <w:rPr>
          <w:rFonts w:ascii="HGS教科書体" w:eastAsia="HGS教科書体" w:hAnsi="ＭＳ ゴシック" w:hint="eastAsia"/>
          <w:bCs/>
          <w:sz w:val="22"/>
        </w:rPr>
        <w:t>⑩</w:t>
      </w:r>
      <w:r w:rsidR="001479AD" w:rsidRPr="00964609">
        <w:rPr>
          <w:rFonts w:ascii="HGS教科書体" w:eastAsia="HGS教科書体" w:hAnsi="ＭＳ ゴシック" w:hint="eastAsia"/>
          <w:bCs/>
          <w:sz w:val="22"/>
        </w:rPr>
        <w:t>学校に通うことのできない子どもの学びを保障するため</w:t>
      </w:r>
      <w:r w:rsidR="00BD1FFA" w:rsidRPr="00964609">
        <w:rPr>
          <w:rFonts w:ascii="HGS教科書体" w:eastAsia="HGS教科書体" w:hAnsi="ＭＳ ゴシック" w:hint="eastAsia"/>
          <w:bCs/>
          <w:sz w:val="22"/>
        </w:rPr>
        <w:t>の体制を整備してください。</w:t>
      </w:r>
    </w:p>
    <w:p w14:paraId="64AADA20" w14:textId="2021AB31" w:rsidR="009723E3" w:rsidRPr="00964609" w:rsidRDefault="00964609" w:rsidP="009723E3">
      <w:pPr>
        <w:ind w:leftChars="100" w:left="430" w:hangingChars="100" w:hanging="220"/>
        <w:rPr>
          <w:rFonts w:ascii="HGS教科書体" w:eastAsia="HGS教科書体" w:hAnsi="ＭＳ ゴシック"/>
          <w:bCs/>
          <w:sz w:val="22"/>
        </w:rPr>
      </w:pPr>
      <w:r w:rsidRPr="00964609">
        <w:rPr>
          <w:rFonts w:ascii="HGS教科書体" w:eastAsia="HGS教科書体" w:hAnsi="ＭＳ ゴシック" w:hint="eastAsia"/>
          <w:bCs/>
          <w:sz w:val="22"/>
        </w:rPr>
        <w:t>⑪</w:t>
      </w:r>
      <w:r w:rsidR="009723E3" w:rsidRPr="00964609">
        <w:rPr>
          <w:rFonts w:ascii="HGS教科書体" w:eastAsia="HGS教科書体" w:hAnsi="ＭＳ ゴシック" w:hint="eastAsia"/>
          <w:bCs/>
          <w:sz w:val="22"/>
        </w:rPr>
        <w:t>児童生徒そして保護者に対する教育相談体制の強化と心のケアをはかるため、スクールカウンセラー、スクールソーシャルワーカー配置の拡充</w:t>
      </w:r>
      <w:r>
        <w:rPr>
          <w:rFonts w:ascii="HGS教科書体" w:eastAsia="HGS教科書体" w:hAnsi="ＭＳ ゴシック" w:hint="eastAsia"/>
          <w:bCs/>
          <w:sz w:val="22"/>
        </w:rPr>
        <w:t>等</w:t>
      </w:r>
      <w:r w:rsidR="009723E3" w:rsidRPr="00964609">
        <w:rPr>
          <w:rFonts w:ascii="HGS教科書体" w:eastAsia="HGS教科書体" w:hAnsi="ＭＳ ゴシック" w:hint="eastAsia"/>
          <w:bCs/>
          <w:sz w:val="22"/>
        </w:rPr>
        <w:t>をおこなってください。</w:t>
      </w:r>
    </w:p>
    <w:p w14:paraId="6F574BDE" w14:textId="34B5F32B" w:rsidR="00C76E1D" w:rsidRDefault="00964609" w:rsidP="00C76E1D">
      <w:pPr>
        <w:ind w:leftChars="100" w:left="430" w:hangingChars="100" w:hanging="220"/>
        <w:rPr>
          <w:rFonts w:ascii="HGS教科書体" w:eastAsia="HGS教科書体" w:hAnsi="ＭＳ ゴシック"/>
          <w:bCs/>
          <w:sz w:val="22"/>
        </w:rPr>
      </w:pPr>
      <w:r w:rsidRPr="00964609">
        <w:rPr>
          <w:rFonts w:ascii="HGS教科書体" w:eastAsia="HGS教科書体" w:hint="eastAsia"/>
          <w:sz w:val="22"/>
        </w:rPr>
        <w:t>⑫</w:t>
      </w:r>
      <w:r w:rsidR="00C76E1D" w:rsidRPr="00964609">
        <w:rPr>
          <w:rFonts w:ascii="HGS教科書体" w:eastAsia="HGS教科書体" w:hAnsi="ＭＳ ゴシック" w:hint="eastAsia"/>
          <w:bCs/>
          <w:sz w:val="22"/>
        </w:rPr>
        <w:t>防犯対策、通学路の安全対策など、子どもの安全確保にむけた取り組みを強化してください。</w:t>
      </w:r>
    </w:p>
    <w:p w14:paraId="20DF0389" w14:textId="77777777" w:rsidR="0072520C" w:rsidRPr="00617F0F" w:rsidRDefault="0072520C" w:rsidP="003B6306">
      <w:pPr>
        <w:rPr>
          <w:rFonts w:ascii="HGP教科書体" w:eastAsia="HGP教科書体" w:hAnsi="ＭＳ ゴシック" w:hint="eastAsia"/>
          <w:bCs/>
          <w:sz w:val="22"/>
        </w:rPr>
      </w:pPr>
    </w:p>
    <w:p w14:paraId="595751B0" w14:textId="2F3A18F7" w:rsidR="00CA4DBA" w:rsidRPr="00617F0F" w:rsidRDefault="00A1744E" w:rsidP="00CA4DBA">
      <w:pPr>
        <w:ind w:leftChars="10" w:left="463" w:hangingChars="200" w:hanging="442"/>
        <w:rPr>
          <w:rFonts w:ascii="ＭＳ ゴシック" w:eastAsia="ＭＳ ゴシック" w:hAnsi="ＭＳ ゴシック"/>
          <w:b/>
          <w:sz w:val="22"/>
        </w:rPr>
      </w:pPr>
      <w:r w:rsidRPr="00A1744E">
        <w:rPr>
          <w:rFonts w:ascii="ＭＳ ゴシック" w:eastAsia="ＭＳ ゴシック" w:hAnsi="ＭＳ ゴシック" w:hint="eastAsia"/>
          <w:b/>
          <w:sz w:val="22"/>
        </w:rPr>
        <w:t>三</w:t>
      </w:r>
      <w:r w:rsidR="00CA4DBA" w:rsidRPr="00A1744E">
        <w:rPr>
          <w:rFonts w:ascii="ＭＳ ゴシック" w:eastAsia="ＭＳ ゴシック" w:hAnsi="ＭＳ ゴシック" w:hint="eastAsia"/>
          <w:b/>
          <w:sz w:val="22"/>
        </w:rPr>
        <w:t>、</w:t>
      </w:r>
      <w:r w:rsidR="00CA4DBA" w:rsidRPr="00617F0F">
        <w:rPr>
          <w:rFonts w:ascii="ＭＳ ゴシック" w:eastAsia="ＭＳ ゴシック" w:hAnsi="ＭＳ ゴシック" w:hint="eastAsia"/>
          <w:b/>
          <w:sz w:val="22"/>
        </w:rPr>
        <w:t>子どもの最善の利益が優先される社会づくりの実現にむけて</w:t>
      </w:r>
    </w:p>
    <w:p w14:paraId="7C1CFFAB" w14:textId="7F17EDAC" w:rsidR="00BC780F" w:rsidRPr="00617F0F" w:rsidRDefault="00CA4DBA" w:rsidP="00CA4DBA">
      <w:pPr>
        <w:ind w:left="440" w:hangingChars="200" w:hanging="440"/>
        <w:rPr>
          <w:rFonts w:ascii="HGS教科書体" w:eastAsia="HGS教科書体"/>
          <w:sz w:val="22"/>
        </w:rPr>
      </w:pPr>
      <w:r w:rsidRPr="00617F0F">
        <w:rPr>
          <w:rFonts w:ascii="HGS教科書体" w:eastAsia="HGS教科書体" w:hint="eastAsia"/>
          <w:sz w:val="22"/>
        </w:rPr>
        <w:t xml:space="preserve">　</w:t>
      </w:r>
      <w:r w:rsidR="00BC780F" w:rsidRPr="00617F0F">
        <w:rPr>
          <w:rFonts w:ascii="HGS教科書体" w:eastAsia="HGS教科書体" w:hint="eastAsia"/>
          <w:sz w:val="22"/>
        </w:rPr>
        <w:t>①</w:t>
      </w:r>
      <w:r w:rsidR="00C64F11" w:rsidRPr="00617F0F">
        <w:rPr>
          <w:rFonts w:ascii="HGS教科書体" w:eastAsia="HGS教科書体" w:hint="eastAsia"/>
          <w:sz w:val="22"/>
        </w:rPr>
        <w:t>子どもの権利条約の理念を広く市民に啓発するとりくみをすすめてください。</w:t>
      </w:r>
    </w:p>
    <w:p w14:paraId="4C869FFF" w14:textId="78594B70" w:rsidR="00CA4DBA" w:rsidRPr="00617F0F" w:rsidRDefault="00BC780F" w:rsidP="00893712">
      <w:pPr>
        <w:ind w:leftChars="100" w:left="430" w:hangingChars="100" w:hanging="220"/>
        <w:rPr>
          <w:rFonts w:ascii="HGS教科書体" w:eastAsia="HGS教科書体"/>
          <w:sz w:val="22"/>
        </w:rPr>
      </w:pPr>
      <w:r w:rsidRPr="00617F0F">
        <w:rPr>
          <w:rFonts w:ascii="HGS教科書体" w:eastAsia="HGS教科書体" w:hint="eastAsia"/>
          <w:sz w:val="22"/>
        </w:rPr>
        <w:t>②</w:t>
      </w:r>
      <w:r w:rsidR="00CA4DBA" w:rsidRPr="00617F0F">
        <w:rPr>
          <w:rFonts w:ascii="HGS教科書体" w:eastAsia="HGS教科書体" w:hint="eastAsia"/>
          <w:sz w:val="22"/>
        </w:rPr>
        <w:t>子ども食堂や放課後学習等、より多くの大人が子どもに寄り添い、共感できるような「地域社会全体で支える子育て」の体制づくりを推進してください。</w:t>
      </w:r>
    </w:p>
    <w:p w14:paraId="63B4DFD6" w14:textId="0619C2B7" w:rsidR="00CA4DBA" w:rsidRPr="00617F0F" w:rsidRDefault="00CA4DBA" w:rsidP="00CA4DBA">
      <w:pPr>
        <w:ind w:left="440" w:hangingChars="200" w:hanging="440"/>
        <w:rPr>
          <w:rFonts w:ascii="HGS教科書体" w:eastAsia="HGS教科書体"/>
          <w:sz w:val="22"/>
        </w:rPr>
      </w:pPr>
      <w:r w:rsidRPr="00617F0F">
        <w:rPr>
          <w:rFonts w:ascii="HGS教科書体" w:eastAsia="HGS教科書体" w:hint="eastAsia"/>
          <w:sz w:val="22"/>
        </w:rPr>
        <w:t xml:space="preserve">　</w:t>
      </w:r>
      <w:r w:rsidR="00BC780F" w:rsidRPr="00617F0F">
        <w:rPr>
          <w:rFonts w:ascii="HGS教科書体" w:eastAsia="HGS教科書体" w:hint="eastAsia"/>
          <w:sz w:val="22"/>
        </w:rPr>
        <w:t>③</w:t>
      </w:r>
      <w:r w:rsidRPr="00617F0F">
        <w:rPr>
          <w:rFonts w:ascii="HGS教科書体" w:eastAsia="HGS教科書体" w:hint="eastAsia"/>
          <w:sz w:val="22"/>
        </w:rPr>
        <w:t>児童虐待を防止するため、早期発見・早期対応を図り、迅速かつ的確な対応のできる体制づくりを強化してください。また、</w:t>
      </w:r>
      <w:r w:rsidR="005C2D15" w:rsidRPr="00617F0F">
        <w:rPr>
          <w:rFonts w:ascii="HGS教科書体" w:eastAsia="HGS教科書体" w:hint="eastAsia"/>
          <w:sz w:val="22"/>
        </w:rPr>
        <w:t>神戸市社会的養育推進計画</w:t>
      </w:r>
      <w:r w:rsidRPr="00617F0F">
        <w:rPr>
          <w:rFonts w:ascii="HGS教科書体" w:eastAsia="HGS教科書体" w:hint="eastAsia"/>
          <w:sz w:val="22"/>
        </w:rPr>
        <w:t>に基づく家庭養護を推進してください。</w:t>
      </w:r>
    </w:p>
    <w:p w14:paraId="096F22D8" w14:textId="754135EF" w:rsidR="00A010C6" w:rsidRPr="00617F0F" w:rsidRDefault="00CA4DBA" w:rsidP="00CA1293">
      <w:pPr>
        <w:ind w:left="440" w:hangingChars="200" w:hanging="440"/>
        <w:rPr>
          <w:rFonts w:ascii="HGS教科書体" w:eastAsia="HGS教科書体"/>
          <w:sz w:val="22"/>
        </w:rPr>
      </w:pPr>
      <w:r w:rsidRPr="00617F0F">
        <w:rPr>
          <w:rFonts w:ascii="HGS教科書体" w:eastAsia="HGS教科書体" w:hint="eastAsia"/>
          <w:sz w:val="22"/>
        </w:rPr>
        <w:t xml:space="preserve">　</w:t>
      </w:r>
      <w:r w:rsidR="00BC780F" w:rsidRPr="00617F0F">
        <w:rPr>
          <w:rFonts w:ascii="HGS教科書体" w:eastAsia="HGS教科書体" w:hint="eastAsia"/>
          <w:sz w:val="22"/>
        </w:rPr>
        <w:t>④</w:t>
      </w:r>
      <w:r w:rsidR="00A010C6" w:rsidRPr="00617F0F">
        <w:rPr>
          <w:rFonts w:ascii="HGS教科書体" w:eastAsia="HGS教科書体" w:hint="eastAsia"/>
          <w:sz w:val="22"/>
        </w:rPr>
        <w:t>子どもの貧困対策、</w:t>
      </w:r>
      <w:r w:rsidR="00167AC7">
        <w:rPr>
          <w:rFonts w:ascii="HGS教科書体" w:eastAsia="HGS教科書体" w:hint="eastAsia"/>
          <w:sz w:val="22"/>
        </w:rPr>
        <w:t>ヤングケアラーへの支援、</w:t>
      </w:r>
      <w:r w:rsidR="00A010C6" w:rsidRPr="00617F0F">
        <w:rPr>
          <w:rFonts w:ascii="HGS教科書体" w:eastAsia="HGS教科書体" w:hint="eastAsia"/>
          <w:sz w:val="22"/>
        </w:rPr>
        <w:t>ひとり親家庭への支援、</w:t>
      </w:r>
      <w:r w:rsidR="00A77990" w:rsidRPr="00617F0F">
        <w:rPr>
          <w:rFonts w:ascii="HGS教科書体" w:eastAsia="HGS教科書体" w:hint="eastAsia"/>
          <w:sz w:val="22"/>
        </w:rPr>
        <w:t>青少年の健全な育成等</w:t>
      </w:r>
      <w:r w:rsidR="00B41168" w:rsidRPr="00617F0F">
        <w:rPr>
          <w:rFonts w:ascii="HGS教科書体" w:eastAsia="HGS教科書体" w:hint="eastAsia"/>
          <w:sz w:val="22"/>
        </w:rPr>
        <w:t>を</w:t>
      </w:r>
      <w:r w:rsidR="00A77990" w:rsidRPr="00617F0F">
        <w:rPr>
          <w:rFonts w:ascii="HGS教科書体" w:eastAsia="HGS教科書体" w:hint="eastAsia"/>
          <w:sz w:val="22"/>
        </w:rPr>
        <w:t>総合的に推進してください。</w:t>
      </w:r>
    </w:p>
    <w:p w14:paraId="1ECDB92D" w14:textId="77777777" w:rsidR="004D3006" w:rsidRPr="00617F0F" w:rsidRDefault="00160537" w:rsidP="00160537">
      <w:pPr>
        <w:ind w:left="440" w:hangingChars="200" w:hanging="440"/>
        <w:rPr>
          <w:rFonts w:ascii="HGS教科書体" w:eastAsia="HGS教科書体"/>
          <w:sz w:val="22"/>
        </w:rPr>
      </w:pPr>
      <w:r w:rsidRPr="00617F0F">
        <w:rPr>
          <w:rFonts w:ascii="HGS教科書体" w:eastAsia="HGS教科書体" w:hint="eastAsia"/>
          <w:sz w:val="22"/>
        </w:rPr>
        <w:t xml:space="preserve">　⑤</w:t>
      </w:r>
      <w:r w:rsidR="00C3551C" w:rsidRPr="00617F0F">
        <w:rPr>
          <w:rFonts w:ascii="HGS教科書体" w:eastAsia="HGS教科書体" w:hint="eastAsia"/>
          <w:sz w:val="22"/>
        </w:rPr>
        <w:t>子どもたちの社会的自立</w:t>
      </w:r>
      <w:r w:rsidR="00617076" w:rsidRPr="00617F0F">
        <w:rPr>
          <w:rFonts w:ascii="HGS教科書体" w:eastAsia="HGS教科書体" w:hint="eastAsia"/>
          <w:sz w:val="22"/>
        </w:rPr>
        <w:t>を支援するため、</w:t>
      </w:r>
      <w:r w:rsidR="00790DE2" w:rsidRPr="00617F0F">
        <w:rPr>
          <w:rFonts w:ascii="HGS教科書体" w:eastAsia="HGS教科書体" w:hint="eastAsia"/>
          <w:sz w:val="22"/>
        </w:rPr>
        <w:t>ワークルール教育、消費者教育</w:t>
      </w:r>
      <w:r w:rsidR="00617076" w:rsidRPr="00617F0F">
        <w:rPr>
          <w:rFonts w:ascii="HGS教科書体" w:eastAsia="HGS教科書体" w:hint="eastAsia"/>
          <w:sz w:val="22"/>
        </w:rPr>
        <w:t>等</w:t>
      </w:r>
      <w:r w:rsidR="00790DE2" w:rsidRPr="00617F0F">
        <w:rPr>
          <w:rFonts w:ascii="HGS教科書体" w:eastAsia="HGS教科書体" w:hint="eastAsia"/>
          <w:sz w:val="22"/>
        </w:rPr>
        <w:t>を推進し</w:t>
      </w:r>
      <w:r w:rsidR="00C3551C" w:rsidRPr="00617F0F">
        <w:rPr>
          <w:rFonts w:ascii="HGS教科書体" w:eastAsia="HGS教科書体" w:hint="eastAsia"/>
          <w:sz w:val="22"/>
        </w:rPr>
        <w:t>てください。</w:t>
      </w:r>
    </w:p>
    <w:p w14:paraId="19F561A0" w14:textId="77777777" w:rsidR="0072520C" w:rsidRPr="00617F0F" w:rsidRDefault="0072520C" w:rsidP="00672E72"/>
    <w:p w14:paraId="2EAD44C8" w14:textId="687EB508" w:rsidR="00672E72" w:rsidRPr="00617F0F" w:rsidRDefault="00C629F4" w:rsidP="00286041">
      <w:pPr>
        <w:ind w:left="442" w:hangingChars="200" w:hanging="442"/>
        <w:rPr>
          <w:rFonts w:ascii="ＭＳ ゴシック" w:eastAsia="ＭＳ ゴシック" w:hAnsi="ＭＳ ゴシック"/>
          <w:b/>
          <w:sz w:val="22"/>
        </w:rPr>
      </w:pPr>
      <w:r w:rsidRPr="00617F0F">
        <w:rPr>
          <w:rFonts w:ascii="ＭＳ ゴシック" w:eastAsia="ＭＳ ゴシック" w:hAnsi="ＭＳ ゴシック" w:hint="eastAsia"/>
          <w:b/>
          <w:sz w:val="22"/>
        </w:rPr>
        <w:t>四</w:t>
      </w:r>
      <w:r w:rsidR="004E77F9" w:rsidRPr="00617F0F">
        <w:rPr>
          <w:rFonts w:ascii="ＭＳ ゴシック" w:eastAsia="ＭＳ ゴシック" w:hAnsi="ＭＳ ゴシック" w:hint="eastAsia"/>
          <w:b/>
          <w:sz w:val="22"/>
        </w:rPr>
        <w:t>、</w:t>
      </w:r>
      <w:r w:rsidR="00286041" w:rsidRPr="00617F0F">
        <w:rPr>
          <w:rFonts w:ascii="ＭＳ ゴシック" w:eastAsia="ＭＳ ゴシック" w:hAnsi="ＭＳ ゴシック" w:hint="eastAsia"/>
          <w:b/>
          <w:sz w:val="22"/>
        </w:rPr>
        <w:t>進路</w:t>
      </w:r>
      <w:r w:rsidR="00FA391B" w:rsidRPr="00617F0F">
        <w:rPr>
          <w:rFonts w:ascii="ＭＳ ゴシック" w:eastAsia="ＭＳ ゴシック" w:hAnsi="ＭＳ ゴシック" w:hint="eastAsia"/>
          <w:b/>
          <w:sz w:val="22"/>
        </w:rPr>
        <w:t>や就労</w:t>
      </w:r>
      <w:r w:rsidR="0090351B" w:rsidRPr="00617F0F">
        <w:rPr>
          <w:rFonts w:ascii="ＭＳ ゴシック" w:eastAsia="ＭＳ ゴシック" w:hAnsi="ＭＳ ゴシック" w:hint="eastAsia"/>
          <w:b/>
          <w:sz w:val="22"/>
        </w:rPr>
        <w:t>の保障について</w:t>
      </w:r>
    </w:p>
    <w:p w14:paraId="468AF1EC" w14:textId="68A3A0B7" w:rsidR="0072520C" w:rsidRPr="00617F0F" w:rsidRDefault="0072520C" w:rsidP="0072520C">
      <w:pPr>
        <w:ind w:leftChars="100" w:left="430" w:hangingChars="100" w:hanging="220"/>
        <w:rPr>
          <w:rFonts w:ascii="HGS教科書体" w:eastAsia="HGS教科書体"/>
          <w:sz w:val="22"/>
        </w:rPr>
      </w:pPr>
      <w:r>
        <w:rPr>
          <w:rFonts w:ascii="HGS教科書体" w:eastAsia="HGS教科書体" w:hint="eastAsia"/>
          <w:sz w:val="22"/>
        </w:rPr>
        <w:t>①</w:t>
      </w:r>
      <w:r w:rsidRPr="00617F0F">
        <w:rPr>
          <w:rFonts w:ascii="HGS教科書体" w:eastAsia="HGS教科書体" w:hint="eastAsia"/>
          <w:sz w:val="22"/>
        </w:rPr>
        <w:t>すべての子どもたちの進路が保障されるよう、入試制度改革をすすめてください。</w:t>
      </w:r>
    </w:p>
    <w:p w14:paraId="5416FEE3" w14:textId="7DBBC993" w:rsidR="00914037" w:rsidRPr="00617F0F" w:rsidRDefault="0072520C" w:rsidP="00914037">
      <w:pPr>
        <w:ind w:leftChars="100" w:left="430" w:hangingChars="100" w:hanging="220"/>
        <w:rPr>
          <w:rFonts w:ascii="HGS教科書体" w:eastAsia="HGS教科書体"/>
          <w:sz w:val="22"/>
        </w:rPr>
      </w:pPr>
      <w:r>
        <w:rPr>
          <w:rFonts w:ascii="HGS教科書体" w:eastAsia="HGS教科書体" w:hint="eastAsia"/>
          <w:sz w:val="22"/>
        </w:rPr>
        <w:t>②</w:t>
      </w:r>
      <w:r w:rsidR="00216396" w:rsidRPr="00617F0F">
        <w:rPr>
          <w:rFonts w:ascii="HGS教科書体" w:eastAsia="HGS教科書体" w:hint="eastAsia"/>
          <w:sz w:val="22"/>
        </w:rPr>
        <w:t>高等学校等就学新制度の所得制限の撤廃を国に要請するとともに、神戸市独自の就学支援制度を設立してください。</w:t>
      </w:r>
    </w:p>
    <w:p w14:paraId="09736278" w14:textId="0AD667D9" w:rsidR="00CD4B91" w:rsidRPr="00617F0F" w:rsidRDefault="0072520C" w:rsidP="00C3551C">
      <w:pPr>
        <w:ind w:leftChars="100" w:left="430" w:hangingChars="100" w:hanging="220"/>
        <w:rPr>
          <w:rFonts w:ascii="HGS教科書体" w:eastAsia="HGS教科書体"/>
          <w:sz w:val="22"/>
        </w:rPr>
      </w:pPr>
      <w:r>
        <w:rPr>
          <w:rFonts w:ascii="HGS教科書体" w:eastAsia="HGS教科書体" w:hint="eastAsia"/>
          <w:sz w:val="22"/>
        </w:rPr>
        <w:t>③</w:t>
      </w:r>
      <w:r w:rsidR="00914037" w:rsidRPr="00617F0F">
        <w:rPr>
          <w:rFonts w:ascii="HGS教科書体" w:eastAsia="HGS教科書体" w:hint="eastAsia"/>
          <w:sz w:val="22"/>
        </w:rPr>
        <w:t>新規中学校・高校卒業者及び特別支援学校卒業者の雇用確保に向け、福祉・労働等の関係機関とのネットワークを構築</w:t>
      </w:r>
      <w:r w:rsidR="00F22745" w:rsidRPr="00617F0F">
        <w:rPr>
          <w:rFonts w:ascii="HGS教科書体" w:eastAsia="HGS教科書体" w:hint="eastAsia"/>
          <w:sz w:val="22"/>
        </w:rPr>
        <w:t>してください</w:t>
      </w:r>
      <w:r w:rsidR="00914037" w:rsidRPr="00617F0F">
        <w:rPr>
          <w:rFonts w:ascii="HGS教科書体" w:eastAsia="HGS教科書体" w:hint="eastAsia"/>
          <w:sz w:val="22"/>
        </w:rPr>
        <w:t>。</w:t>
      </w:r>
    </w:p>
    <w:p w14:paraId="024ACF1D" w14:textId="77777777" w:rsidR="0072520C" w:rsidRPr="0072520C" w:rsidRDefault="0072520C" w:rsidP="00E04EA3">
      <w:pPr>
        <w:rPr>
          <w:rFonts w:ascii="HGS教科書体" w:eastAsia="HGS教科書体"/>
          <w:sz w:val="22"/>
        </w:rPr>
      </w:pPr>
    </w:p>
    <w:p w14:paraId="587EC2A5" w14:textId="4FF91E7A" w:rsidR="00E04EA3" w:rsidRPr="00617F0F" w:rsidRDefault="00C629F4" w:rsidP="00E04EA3">
      <w:pPr>
        <w:ind w:left="442" w:hangingChars="200" w:hanging="442"/>
        <w:rPr>
          <w:rFonts w:ascii="ＭＳ ゴシック" w:eastAsia="ＭＳ ゴシック" w:hAnsi="ＭＳ ゴシック"/>
          <w:b/>
          <w:sz w:val="22"/>
        </w:rPr>
      </w:pPr>
      <w:r w:rsidRPr="00617F0F">
        <w:rPr>
          <w:rFonts w:ascii="ＭＳ ゴシック" w:eastAsia="ＭＳ ゴシック" w:hAnsi="ＭＳ ゴシック" w:hint="eastAsia"/>
          <w:b/>
          <w:sz w:val="22"/>
        </w:rPr>
        <w:t>五</w:t>
      </w:r>
      <w:r w:rsidR="00E04EA3" w:rsidRPr="00617F0F">
        <w:rPr>
          <w:rFonts w:ascii="ＭＳ ゴシック" w:eastAsia="ＭＳ ゴシック" w:hAnsi="ＭＳ ゴシック" w:hint="eastAsia"/>
          <w:b/>
          <w:sz w:val="22"/>
        </w:rPr>
        <w:t>、</w:t>
      </w:r>
      <w:r w:rsidR="00786A44" w:rsidRPr="00617F0F">
        <w:rPr>
          <w:rFonts w:ascii="ＭＳ ゴシック" w:eastAsia="ＭＳ ゴシック" w:hAnsi="ＭＳ ゴシック" w:hint="eastAsia"/>
          <w:b/>
          <w:sz w:val="22"/>
        </w:rPr>
        <w:t>学校</w:t>
      </w:r>
      <w:r w:rsidR="002B3D2B" w:rsidRPr="00617F0F">
        <w:rPr>
          <w:rFonts w:ascii="ＭＳ ゴシック" w:eastAsia="ＭＳ ゴシック" w:hAnsi="ＭＳ ゴシック" w:hint="eastAsia"/>
          <w:b/>
          <w:sz w:val="22"/>
        </w:rPr>
        <w:t>における</w:t>
      </w:r>
      <w:r w:rsidR="00914037" w:rsidRPr="00617F0F">
        <w:rPr>
          <w:rFonts w:ascii="ＭＳ ゴシック" w:eastAsia="ＭＳ ゴシック" w:hAnsi="ＭＳ ゴシック" w:hint="eastAsia"/>
          <w:b/>
          <w:sz w:val="22"/>
        </w:rPr>
        <w:t>働き方改革</w:t>
      </w:r>
      <w:r w:rsidR="00F32137" w:rsidRPr="00617F0F">
        <w:rPr>
          <w:rFonts w:ascii="ＭＳ ゴシック" w:eastAsia="ＭＳ ゴシック" w:hAnsi="ＭＳ ゴシック" w:hint="eastAsia"/>
          <w:b/>
          <w:sz w:val="22"/>
        </w:rPr>
        <w:t>について</w:t>
      </w:r>
    </w:p>
    <w:p w14:paraId="48308165" w14:textId="433E7EAE" w:rsidR="00E04EA3" w:rsidRPr="00617F0F" w:rsidRDefault="00E04EA3" w:rsidP="00964609">
      <w:pPr>
        <w:ind w:left="440" w:hangingChars="200" w:hanging="440"/>
        <w:rPr>
          <w:rFonts w:ascii="HGS教科書体" w:eastAsia="HGS教科書体" w:hint="eastAsia"/>
          <w:sz w:val="22"/>
        </w:rPr>
      </w:pPr>
      <w:r w:rsidRPr="00617F0F">
        <w:rPr>
          <w:rFonts w:ascii="HGS教科書体" w:eastAsia="HGS教科書体" w:hint="eastAsia"/>
          <w:sz w:val="22"/>
        </w:rPr>
        <w:t xml:space="preserve">　①教職員が</w:t>
      </w:r>
      <w:r w:rsidR="002A7333" w:rsidRPr="00617F0F">
        <w:rPr>
          <w:rFonts w:ascii="HGS教科書体" w:eastAsia="HGS教科書体" w:hint="eastAsia"/>
          <w:sz w:val="22"/>
        </w:rPr>
        <w:t>子ども</w:t>
      </w:r>
      <w:r w:rsidRPr="00617F0F">
        <w:rPr>
          <w:rFonts w:ascii="HGS教科書体" w:eastAsia="HGS教科書体" w:hint="eastAsia"/>
          <w:sz w:val="22"/>
        </w:rPr>
        <w:t>と向き合う時間を増やすために、教職員の長時間労働の実態を改善できるよう</w:t>
      </w:r>
      <w:r w:rsidR="00F22745" w:rsidRPr="00617F0F">
        <w:rPr>
          <w:rFonts w:ascii="HGS教科書体" w:eastAsia="HGS教科書体" w:hint="eastAsia"/>
          <w:sz w:val="22"/>
        </w:rPr>
        <w:t>、</w:t>
      </w:r>
      <w:r w:rsidRPr="00617F0F">
        <w:rPr>
          <w:rFonts w:ascii="HGS教科書体" w:eastAsia="HGS教科書体" w:hint="eastAsia"/>
          <w:sz w:val="22"/>
        </w:rPr>
        <w:t>真に実効性のある多忙化対策を進め</w:t>
      </w:r>
      <w:r w:rsidR="00F22745" w:rsidRPr="00617F0F">
        <w:rPr>
          <w:rFonts w:ascii="HGS教科書体" w:eastAsia="HGS教科書体" w:hint="eastAsia"/>
          <w:sz w:val="22"/>
        </w:rPr>
        <w:t>てください</w:t>
      </w:r>
      <w:r w:rsidRPr="00617F0F">
        <w:rPr>
          <w:rFonts w:ascii="HGS教科書体" w:eastAsia="HGS教科書体" w:hint="eastAsia"/>
          <w:sz w:val="22"/>
        </w:rPr>
        <w:t>。</w:t>
      </w:r>
    </w:p>
    <w:sectPr w:rsidR="00E04EA3" w:rsidRPr="00617F0F" w:rsidSect="00964609">
      <w:pgSz w:w="11906" w:h="16838" w:code="9"/>
      <w:pgMar w:top="680" w:right="1077" w:bottom="680"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0058" w14:textId="77777777" w:rsidR="001A5C6A" w:rsidRDefault="001A5C6A" w:rsidP="001A5C6A">
      <w:r>
        <w:separator/>
      </w:r>
    </w:p>
  </w:endnote>
  <w:endnote w:type="continuationSeparator" w:id="0">
    <w:p w14:paraId="689062E4" w14:textId="77777777" w:rsidR="001A5C6A" w:rsidRDefault="001A5C6A" w:rsidP="001A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教科書体">
    <w:panose1 w:val="02020600000000000000"/>
    <w:charset w:val="80"/>
    <w:family w:val="roma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3B24" w14:textId="77777777" w:rsidR="001A5C6A" w:rsidRDefault="001A5C6A" w:rsidP="001A5C6A">
      <w:r>
        <w:separator/>
      </w:r>
    </w:p>
  </w:footnote>
  <w:footnote w:type="continuationSeparator" w:id="0">
    <w:p w14:paraId="17A38A27" w14:textId="77777777" w:rsidR="001A5C6A" w:rsidRDefault="001A5C6A" w:rsidP="001A5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C2"/>
    <w:rsid w:val="00000E9B"/>
    <w:rsid w:val="0001640D"/>
    <w:rsid w:val="00022088"/>
    <w:rsid w:val="00026A57"/>
    <w:rsid w:val="00033CAC"/>
    <w:rsid w:val="000976AB"/>
    <w:rsid w:val="000B0C5A"/>
    <w:rsid w:val="000B5720"/>
    <w:rsid w:val="000C34BB"/>
    <w:rsid w:val="000C45C5"/>
    <w:rsid w:val="000C4C84"/>
    <w:rsid w:val="00106612"/>
    <w:rsid w:val="001156BD"/>
    <w:rsid w:val="0013036B"/>
    <w:rsid w:val="001455FE"/>
    <w:rsid w:val="00146FA3"/>
    <w:rsid w:val="001479AD"/>
    <w:rsid w:val="00160537"/>
    <w:rsid w:val="00167AC7"/>
    <w:rsid w:val="001842C4"/>
    <w:rsid w:val="00191C3D"/>
    <w:rsid w:val="001A2097"/>
    <w:rsid w:val="001A5C6A"/>
    <w:rsid w:val="001E4340"/>
    <w:rsid w:val="001E7A13"/>
    <w:rsid w:val="00216396"/>
    <w:rsid w:val="00225AC0"/>
    <w:rsid w:val="00254A30"/>
    <w:rsid w:val="00266720"/>
    <w:rsid w:val="002843A9"/>
    <w:rsid w:val="002858C6"/>
    <w:rsid w:val="00286041"/>
    <w:rsid w:val="002A7333"/>
    <w:rsid w:val="002B3D2B"/>
    <w:rsid w:val="002C7D3C"/>
    <w:rsid w:val="002D2DEB"/>
    <w:rsid w:val="0031076F"/>
    <w:rsid w:val="00326394"/>
    <w:rsid w:val="00330E06"/>
    <w:rsid w:val="00346A84"/>
    <w:rsid w:val="0035795F"/>
    <w:rsid w:val="003649F2"/>
    <w:rsid w:val="0036641F"/>
    <w:rsid w:val="00366B27"/>
    <w:rsid w:val="00367C9C"/>
    <w:rsid w:val="003B6306"/>
    <w:rsid w:val="003C56AE"/>
    <w:rsid w:val="003E47C2"/>
    <w:rsid w:val="003F06B1"/>
    <w:rsid w:val="004058C8"/>
    <w:rsid w:val="004227D6"/>
    <w:rsid w:val="0043736C"/>
    <w:rsid w:val="00463300"/>
    <w:rsid w:val="00476CA7"/>
    <w:rsid w:val="00495EC0"/>
    <w:rsid w:val="004A4915"/>
    <w:rsid w:val="004B0E90"/>
    <w:rsid w:val="004B7273"/>
    <w:rsid w:val="004C7BBA"/>
    <w:rsid w:val="004D3006"/>
    <w:rsid w:val="004D740F"/>
    <w:rsid w:val="004E202D"/>
    <w:rsid w:val="004E77F9"/>
    <w:rsid w:val="00507438"/>
    <w:rsid w:val="00526B52"/>
    <w:rsid w:val="00556BCE"/>
    <w:rsid w:val="00556CD5"/>
    <w:rsid w:val="005578DD"/>
    <w:rsid w:val="00563321"/>
    <w:rsid w:val="005636A3"/>
    <w:rsid w:val="00575DF0"/>
    <w:rsid w:val="005770B7"/>
    <w:rsid w:val="0058088C"/>
    <w:rsid w:val="005913E0"/>
    <w:rsid w:val="005B77E7"/>
    <w:rsid w:val="005C1EAA"/>
    <w:rsid w:val="005C2D15"/>
    <w:rsid w:val="005C4DA9"/>
    <w:rsid w:val="005F5E1D"/>
    <w:rsid w:val="00603D43"/>
    <w:rsid w:val="00607BB5"/>
    <w:rsid w:val="00617076"/>
    <w:rsid w:val="00617F0F"/>
    <w:rsid w:val="00656E46"/>
    <w:rsid w:val="00662A18"/>
    <w:rsid w:val="00664FD3"/>
    <w:rsid w:val="00672C95"/>
    <w:rsid w:val="00672E72"/>
    <w:rsid w:val="00680A75"/>
    <w:rsid w:val="006F73C9"/>
    <w:rsid w:val="00724EB2"/>
    <w:rsid w:val="0072520C"/>
    <w:rsid w:val="007279FD"/>
    <w:rsid w:val="00744B3D"/>
    <w:rsid w:val="00755F4B"/>
    <w:rsid w:val="00756B0E"/>
    <w:rsid w:val="00757F7E"/>
    <w:rsid w:val="007802E9"/>
    <w:rsid w:val="00780BCA"/>
    <w:rsid w:val="00783A88"/>
    <w:rsid w:val="00786A44"/>
    <w:rsid w:val="00790DE2"/>
    <w:rsid w:val="00795839"/>
    <w:rsid w:val="007A7FE7"/>
    <w:rsid w:val="007D1312"/>
    <w:rsid w:val="007F041A"/>
    <w:rsid w:val="007F7078"/>
    <w:rsid w:val="0082387C"/>
    <w:rsid w:val="00824001"/>
    <w:rsid w:val="00826EA8"/>
    <w:rsid w:val="00830F20"/>
    <w:rsid w:val="00840677"/>
    <w:rsid w:val="0086164F"/>
    <w:rsid w:val="008747B1"/>
    <w:rsid w:val="00893712"/>
    <w:rsid w:val="008A3345"/>
    <w:rsid w:val="008B3D0B"/>
    <w:rsid w:val="008B4A7B"/>
    <w:rsid w:val="008C038B"/>
    <w:rsid w:val="008F4C4B"/>
    <w:rsid w:val="008F776E"/>
    <w:rsid w:val="0090351B"/>
    <w:rsid w:val="00914037"/>
    <w:rsid w:val="009326AA"/>
    <w:rsid w:val="00933C1D"/>
    <w:rsid w:val="00942147"/>
    <w:rsid w:val="00950E5E"/>
    <w:rsid w:val="00964609"/>
    <w:rsid w:val="00964EBC"/>
    <w:rsid w:val="009723E3"/>
    <w:rsid w:val="0097746C"/>
    <w:rsid w:val="009815DF"/>
    <w:rsid w:val="009911FE"/>
    <w:rsid w:val="009C5B29"/>
    <w:rsid w:val="009E2F69"/>
    <w:rsid w:val="00A010C6"/>
    <w:rsid w:val="00A1744E"/>
    <w:rsid w:val="00A23E45"/>
    <w:rsid w:val="00A77990"/>
    <w:rsid w:val="00AA0F64"/>
    <w:rsid w:val="00AA45F2"/>
    <w:rsid w:val="00AB31DC"/>
    <w:rsid w:val="00AF0E28"/>
    <w:rsid w:val="00AF5EC1"/>
    <w:rsid w:val="00B26AEB"/>
    <w:rsid w:val="00B41168"/>
    <w:rsid w:val="00B75331"/>
    <w:rsid w:val="00BA4BD3"/>
    <w:rsid w:val="00BB2174"/>
    <w:rsid w:val="00BC1B2D"/>
    <w:rsid w:val="00BC780F"/>
    <w:rsid w:val="00BD1FFA"/>
    <w:rsid w:val="00BF26D6"/>
    <w:rsid w:val="00C00D5E"/>
    <w:rsid w:val="00C322B3"/>
    <w:rsid w:val="00C33C5F"/>
    <w:rsid w:val="00C3551C"/>
    <w:rsid w:val="00C42C45"/>
    <w:rsid w:val="00C629F4"/>
    <w:rsid w:val="00C63E04"/>
    <w:rsid w:val="00C64F11"/>
    <w:rsid w:val="00C66E8B"/>
    <w:rsid w:val="00C76E1D"/>
    <w:rsid w:val="00C81FD5"/>
    <w:rsid w:val="00C91165"/>
    <w:rsid w:val="00CA1293"/>
    <w:rsid w:val="00CA4DBA"/>
    <w:rsid w:val="00CB1ED5"/>
    <w:rsid w:val="00CD4B91"/>
    <w:rsid w:val="00CD59EE"/>
    <w:rsid w:val="00CF4B3C"/>
    <w:rsid w:val="00D422E9"/>
    <w:rsid w:val="00D5229B"/>
    <w:rsid w:val="00D60EB2"/>
    <w:rsid w:val="00D823AF"/>
    <w:rsid w:val="00DA50C9"/>
    <w:rsid w:val="00DB07E9"/>
    <w:rsid w:val="00DC7CD1"/>
    <w:rsid w:val="00DD05EF"/>
    <w:rsid w:val="00DD59AB"/>
    <w:rsid w:val="00DF7BF7"/>
    <w:rsid w:val="00E007B7"/>
    <w:rsid w:val="00E04EA3"/>
    <w:rsid w:val="00E248D0"/>
    <w:rsid w:val="00E2742E"/>
    <w:rsid w:val="00E550B3"/>
    <w:rsid w:val="00E75352"/>
    <w:rsid w:val="00E75D3D"/>
    <w:rsid w:val="00EE6DBA"/>
    <w:rsid w:val="00EF06A6"/>
    <w:rsid w:val="00EF4B33"/>
    <w:rsid w:val="00F141F2"/>
    <w:rsid w:val="00F22745"/>
    <w:rsid w:val="00F26C09"/>
    <w:rsid w:val="00F32137"/>
    <w:rsid w:val="00F406D7"/>
    <w:rsid w:val="00F44754"/>
    <w:rsid w:val="00F70538"/>
    <w:rsid w:val="00F71FF4"/>
    <w:rsid w:val="00F97AEE"/>
    <w:rsid w:val="00FA1A07"/>
    <w:rsid w:val="00FA3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4:docId w14:val="3F470D76"/>
  <w15:chartTrackingRefBased/>
  <w15:docId w15:val="{668FBED6-C31A-4BAD-8EEF-6C0A3548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4A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A30"/>
    <w:rPr>
      <w:rFonts w:asciiTheme="majorHAnsi" w:eastAsiaTheme="majorEastAsia" w:hAnsiTheme="majorHAnsi" w:cstheme="majorBidi"/>
      <w:sz w:val="18"/>
      <w:szCs w:val="18"/>
    </w:rPr>
  </w:style>
  <w:style w:type="paragraph" w:styleId="a6">
    <w:name w:val="header"/>
    <w:basedOn w:val="a"/>
    <w:link w:val="a7"/>
    <w:uiPriority w:val="99"/>
    <w:unhideWhenUsed/>
    <w:rsid w:val="001A5C6A"/>
    <w:pPr>
      <w:tabs>
        <w:tab w:val="center" w:pos="4252"/>
        <w:tab w:val="right" w:pos="8504"/>
      </w:tabs>
      <w:snapToGrid w:val="0"/>
    </w:pPr>
  </w:style>
  <w:style w:type="character" w:customStyle="1" w:styleId="a7">
    <w:name w:val="ヘッダー (文字)"/>
    <w:basedOn w:val="a0"/>
    <w:link w:val="a6"/>
    <w:uiPriority w:val="99"/>
    <w:rsid w:val="001A5C6A"/>
  </w:style>
  <w:style w:type="paragraph" w:styleId="a8">
    <w:name w:val="footer"/>
    <w:basedOn w:val="a"/>
    <w:link w:val="a9"/>
    <w:uiPriority w:val="99"/>
    <w:unhideWhenUsed/>
    <w:rsid w:val="001A5C6A"/>
    <w:pPr>
      <w:tabs>
        <w:tab w:val="center" w:pos="4252"/>
        <w:tab w:val="right" w:pos="8504"/>
      </w:tabs>
      <w:snapToGrid w:val="0"/>
    </w:pPr>
  </w:style>
  <w:style w:type="character" w:customStyle="1" w:styleId="a9">
    <w:name w:val="フッター (文字)"/>
    <w:basedOn w:val="a0"/>
    <w:link w:val="a8"/>
    <w:uiPriority w:val="99"/>
    <w:rsid w:val="001A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06C5E-808F-408F-86D2-00D4A916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健</dc:creator>
  <cp:keywords/>
  <dc:description/>
  <cp:lastModifiedBy>神戸市教職員組合 ３</cp:lastModifiedBy>
  <cp:revision>2</cp:revision>
  <cp:lastPrinted>2022-08-15T21:08:00Z</cp:lastPrinted>
  <dcterms:created xsi:type="dcterms:W3CDTF">2022-08-15T21:13:00Z</dcterms:created>
  <dcterms:modified xsi:type="dcterms:W3CDTF">2022-08-15T21:13:00Z</dcterms:modified>
</cp:coreProperties>
</file>